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0ACF1" w14:textId="5AA22329" w:rsidR="00164009" w:rsidRPr="00D23F3B" w:rsidRDefault="00F31ED6" w:rsidP="00D23F3B">
      <w:pPr>
        <w:tabs>
          <w:tab w:val="left" w:pos="1605"/>
        </w:tabs>
        <w:spacing w:after="0" w:line="240" w:lineRule="auto"/>
        <w:jc w:val="both"/>
        <w:rPr>
          <w:rFonts w:ascii="Segoe UI" w:hAnsi="Segoe UI" w:cs="Segoe UI"/>
          <w:b/>
          <w:bCs/>
          <w:shd w:val="clear" w:color="auto" w:fill="FFFFFF"/>
        </w:rPr>
      </w:pPr>
      <w:bookmarkStart w:id="0" w:name="_GoBack"/>
      <w:bookmarkEnd w:id="0"/>
      <w:r w:rsidRPr="00D23F3B">
        <w:rPr>
          <w:rFonts w:ascii="Segoe UI" w:hAnsi="Segoe UI" w:cs="Segoe UI"/>
          <w:b/>
          <w:bCs/>
          <w:shd w:val="clear" w:color="auto" w:fill="FFFFFF"/>
        </w:rPr>
        <w:t>APORTES DE LA SUBDIRECCIONES DE ACCIONES COLECTIVAS Y DETERMINANTES EN SALUD PARA RESPUESTA A LA PETICIÓN NÚMERO 2026ER30564// PROPOSICIÓN 426 DE 2026// CONCEJO DE BOGOTÁ// BANCADA CENTRO DEMOCRÁTICO// IMPLEMENTACIÓN DECRETO 117 DE 2026 ESPACIO PÚBLICO</w:t>
      </w:r>
    </w:p>
    <w:p w14:paraId="6FF1850D" w14:textId="1F8A3F5B" w:rsidR="00F31ED6" w:rsidRPr="00D23F3B" w:rsidRDefault="00F31ED6" w:rsidP="00D23F3B">
      <w:pPr>
        <w:tabs>
          <w:tab w:val="left" w:pos="1605"/>
        </w:tabs>
        <w:spacing w:after="0" w:line="240" w:lineRule="auto"/>
        <w:jc w:val="both"/>
        <w:rPr>
          <w:rFonts w:ascii="Segoe UI" w:hAnsi="Segoe UI" w:cs="Segoe UI"/>
          <w:b/>
          <w:bCs/>
          <w:shd w:val="clear" w:color="auto" w:fill="FFFFFF"/>
        </w:rPr>
      </w:pPr>
    </w:p>
    <w:p w14:paraId="24A66EA5" w14:textId="77777777" w:rsidR="00F31ED6" w:rsidRPr="00D23F3B" w:rsidRDefault="00F31ED6" w:rsidP="00D23F3B">
      <w:pPr>
        <w:tabs>
          <w:tab w:val="left" w:pos="1605"/>
        </w:tabs>
        <w:spacing w:after="0" w:line="240" w:lineRule="auto"/>
        <w:jc w:val="both"/>
        <w:rPr>
          <w:rFonts w:ascii="Arial" w:eastAsia="Arial" w:hAnsi="Arial" w:cs="Arial"/>
        </w:rPr>
      </w:pPr>
    </w:p>
    <w:p w14:paraId="1B8F3977" w14:textId="192BCCD0" w:rsidR="603AF834" w:rsidRPr="00D23F3B" w:rsidRDefault="603AF834" w:rsidP="00D23F3B">
      <w:pPr>
        <w:tabs>
          <w:tab w:val="left" w:pos="1605"/>
        </w:tabs>
        <w:spacing w:after="0" w:line="240" w:lineRule="auto"/>
        <w:jc w:val="both"/>
        <w:rPr>
          <w:rFonts w:ascii="Arial" w:eastAsia="Arial" w:hAnsi="Arial" w:cs="Arial"/>
          <w:b/>
          <w:bCs/>
          <w:i/>
          <w:iCs/>
        </w:rPr>
      </w:pPr>
      <w:r w:rsidRPr="00D23F3B">
        <w:rPr>
          <w:rFonts w:ascii="Arial" w:eastAsia="Arial" w:hAnsi="Arial" w:cs="Arial"/>
          <w:b/>
          <w:bCs/>
          <w:i/>
          <w:iCs/>
        </w:rPr>
        <w:t>SECRETARÍA DISTRITAL DE SALUD</w:t>
      </w:r>
    </w:p>
    <w:p w14:paraId="405D1723" w14:textId="77777777" w:rsidR="00F31ED6" w:rsidRPr="00D23F3B" w:rsidRDefault="00F31ED6" w:rsidP="00D23F3B">
      <w:pPr>
        <w:tabs>
          <w:tab w:val="left" w:pos="1605"/>
        </w:tabs>
        <w:spacing w:after="0" w:line="240" w:lineRule="auto"/>
        <w:jc w:val="both"/>
        <w:rPr>
          <w:rFonts w:ascii="Arial" w:eastAsia="Arial" w:hAnsi="Arial" w:cs="Arial"/>
          <w:b/>
          <w:bCs/>
          <w:i/>
          <w:iCs/>
        </w:rPr>
      </w:pPr>
    </w:p>
    <w:p w14:paraId="544E49BE" w14:textId="3A91AC16" w:rsidR="00164009" w:rsidRPr="00D23F3B" w:rsidRDefault="00F31ED6" w:rsidP="00D23F3B">
      <w:pPr>
        <w:spacing w:after="0" w:line="240" w:lineRule="auto"/>
        <w:jc w:val="both"/>
        <w:rPr>
          <w:rFonts w:ascii="Arial" w:eastAsia="Arial" w:hAnsi="Arial" w:cs="Arial"/>
        </w:rPr>
      </w:pPr>
      <w:r w:rsidRPr="00D23F3B">
        <w:rPr>
          <w:rFonts w:ascii="Arial" w:eastAsia="Arial" w:hAnsi="Arial" w:cs="Arial"/>
          <w:i/>
          <w:iCs/>
        </w:rPr>
        <w:t xml:space="preserve">Pregunta 4. </w:t>
      </w:r>
      <w:r w:rsidR="6B8E8597" w:rsidRPr="00D23F3B">
        <w:rPr>
          <w:rFonts w:ascii="Arial" w:eastAsia="Arial" w:hAnsi="Arial" w:cs="Arial"/>
          <w:i/>
          <w:iCs/>
        </w:rPr>
        <w:t>¿Qué estrategia existe para educación sanitaria y manejo adecuado de residuos en actividades económicas informales?</w:t>
      </w:r>
      <w:r w:rsidR="5660DEC9" w:rsidRPr="00D23F3B">
        <w:rPr>
          <w:rFonts w:ascii="Arial" w:eastAsia="Arial" w:hAnsi="Arial" w:cs="Arial"/>
          <w:i/>
          <w:iCs/>
        </w:rPr>
        <w:t xml:space="preserve"> </w:t>
      </w:r>
    </w:p>
    <w:p w14:paraId="7005B710" w14:textId="77777777" w:rsidR="00F31ED6" w:rsidRPr="00D23F3B" w:rsidRDefault="00F31ED6" w:rsidP="00D23F3B">
      <w:pPr>
        <w:spacing w:after="0" w:line="240" w:lineRule="auto"/>
        <w:jc w:val="both"/>
        <w:rPr>
          <w:rFonts w:ascii="Arial" w:eastAsia="Arial" w:hAnsi="Arial" w:cs="Arial"/>
          <w:lang w:val="es-MX"/>
        </w:rPr>
      </w:pPr>
    </w:p>
    <w:p w14:paraId="0FD9B665" w14:textId="4D4E6192" w:rsidR="00F31ED6" w:rsidRPr="00F31ED6" w:rsidRDefault="00F31ED6" w:rsidP="00D23F3B">
      <w:pPr>
        <w:spacing w:after="0" w:line="240" w:lineRule="auto"/>
        <w:jc w:val="both"/>
        <w:rPr>
          <w:rFonts w:ascii="Arial" w:eastAsia="Arial" w:hAnsi="Arial" w:cs="Arial"/>
          <w:lang w:val="es-MX"/>
        </w:rPr>
      </w:pPr>
      <w:r w:rsidRPr="00F31ED6">
        <w:rPr>
          <w:rFonts w:ascii="Arial" w:eastAsia="Arial" w:hAnsi="Arial" w:cs="Arial"/>
          <w:lang w:val="es-MX"/>
        </w:rPr>
        <w:t xml:space="preserve">En el marco del Modelo </w:t>
      </w:r>
      <w:r w:rsidRPr="00D23F3B">
        <w:rPr>
          <w:rFonts w:ascii="Arial" w:eastAsia="Arial" w:hAnsi="Arial" w:cs="Arial"/>
          <w:lang w:val="es-MX"/>
        </w:rPr>
        <w:t xml:space="preserve">Territorial </w:t>
      </w:r>
      <w:r w:rsidRPr="00F31ED6">
        <w:rPr>
          <w:rFonts w:ascii="Arial" w:eastAsia="Arial" w:hAnsi="Arial" w:cs="Arial"/>
          <w:lang w:val="es-MX"/>
        </w:rPr>
        <w:t>de Salud MAS Bienestar y de la estrategia de Atención Primaria Social</w:t>
      </w:r>
      <w:r w:rsidRPr="00D23F3B">
        <w:rPr>
          <w:rFonts w:ascii="Arial" w:eastAsia="Arial" w:hAnsi="Arial" w:cs="Arial"/>
          <w:lang w:val="es-MX"/>
        </w:rPr>
        <w:t xml:space="preserve"> (APSocial)</w:t>
      </w:r>
      <w:r w:rsidRPr="00F31ED6">
        <w:rPr>
          <w:rFonts w:ascii="Arial" w:eastAsia="Arial" w:hAnsi="Arial" w:cs="Arial"/>
          <w:lang w:val="es-MX"/>
        </w:rPr>
        <w:t>, la Secretaría Distrital de Salud, a través de las Subredes Integradas de Servicios de Salud, ejecuta intervenciones de salud pública colectiva orientadas a la promoción</w:t>
      </w:r>
      <w:r w:rsidRPr="00D23F3B">
        <w:rPr>
          <w:rFonts w:ascii="Arial" w:eastAsia="Arial" w:hAnsi="Arial" w:cs="Arial"/>
          <w:lang w:val="es-MX"/>
        </w:rPr>
        <w:t xml:space="preserve"> de la salud</w:t>
      </w:r>
      <w:r w:rsidRPr="00F31ED6">
        <w:rPr>
          <w:rFonts w:ascii="Arial" w:eastAsia="Arial" w:hAnsi="Arial" w:cs="Arial"/>
          <w:lang w:val="es-MX"/>
        </w:rPr>
        <w:t xml:space="preserve"> y protección de la salud de las y los trabajadores informales. Estas acciones, </w:t>
      </w:r>
      <w:r w:rsidRPr="00D23F3B">
        <w:rPr>
          <w:rFonts w:ascii="Arial" w:eastAsia="Arial" w:hAnsi="Arial" w:cs="Arial"/>
          <w:lang w:val="es-MX"/>
        </w:rPr>
        <w:t xml:space="preserve">se desarrollan de acuerdo </w:t>
      </w:r>
      <w:r w:rsidRPr="00F31ED6">
        <w:rPr>
          <w:rFonts w:ascii="Arial" w:eastAsia="Arial" w:hAnsi="Arial" w:cs="Arial"/>
          <w:lang w:val="es-MX"/>
        </w:rPr>
        <w:t>con las necesidades y dinámicas territoriales identificadas</w:t>
      </w:r>
      <w:r w:rsidRPr="00D23F3B">
        <w:rPr>
          <w:rFonts w:ascii="Arial" w:eastAsia="Arial" w:hAnsi="Arial" w:cs="Arial"/>
          <w:lang w:val="es-MX"/>
        </w:rPr>
        <w:t xml:space="preserve"> y tienen como propósito </w:t>
      </w:r>
      <w:r w:rsidRPr="00F31ED6">
        <w:rPr>
          <w:rFonts w:ascii="Arial" w:eastAsia="Arial" w:hAnsi="Arial" w:cs="Arial"/>
          <w:lang w:val="es-MX"/>
        </w:rPr>
        <w:t xml:space="preserve">abordar de manera integral </w:t>
      </w:r>
      <w:r w:rsidRPr="00D23F3B">
        <w:rPr>
          <w:rFonts w:ascii="Arial" w:eastAsia="Arial" w:hAnsi="Arial" w:cs="Arial"/>
          <w:lang w:val="es-MX"/>
        </w:rPr>
        <w:t xml:space="preserve">y preventiva </w:t>
      </w:r>
      <w:r w:rsidRPr="00F31ED6">
        <w:rPr>
          <w:rFonts w:ascii="Arial" w:eastAsia="Arial" w:hAnsi="Arial" w:cs="Arial"/>
          <w:lang w:val="es-MX"/>
        </w:rPr>
        <w:t>las problemáticas asociadas al manejo inadecuado de residuos, derivad</w:t>
      </w:r>
      <w:r w:rsidRPr="00D23F3B">
        <w:rPr>
          <w:rFonts w:ascii="Arial" w:eastAsia="Arial" w:hAnsi="Arial" w:cs="Arial"/>
          <w:lang w:val="es-MX"/>
        </w:rPr>
        <w:t>a</w:t>
      </w:r>
      <w:r w:rsidRPr="00F31ED6">
        <w:rPr>
          <w:rFonts w:ascii="Arial" w:eastAsia="Arial" w:hAnsi="Arial" w:cs="Arial"/>
          <w:lang w:val="es-MX"/>
        </w:rPr>
        <w:t>s de las actividades económicas informales en la ciudad.</w:t>
      </w:r>
    </w:p>
    <w:p w14:paraId="56CA2EA7" w14:textId="1FB498E1" w:rsidR="4F82945E" w:rsidRPr="00D23F3B" w:rsidRDefault="00F31ED6" w:rsidP="00D23F3B">
      <w:pPr>
        <w:spacing w:before="240" w:after="240" w:line="240" w:lineRule="auto"/>
        <w:jc w:val="both"/>
        <w:rPr>
          <w:rFonts w:ascii="Arial" w:eastAsia="Arial" w:hAnsi="Arial" w:cs="Arial"/>
          <w:lang w:val="es-MX"/>
        </w:rPr>
      </w:pPr>
      <w:r w:rsidRPr="00D23F3B">
        <w:rPr>
          <w:rFonts w:ascii="Arial" w:eastAsia="Arial" w:hAnsi="Arial" w:cs="Arial"/>
          <w:lang w:val="es-MX"/>
        </w:rPr>
        <w:t>En ese contexto, d</w:t>
      </w:r>
      <w:r w:rsidR="2306FF83" w:rsidRPr="00D23F3B">
        <w:rPr>
          <w:rFonts w:ascii="Arial" w:eastAsia="Arial" w:hAnsi="Arial" w:cs="Arial"/>
          <w:lang w:val="es-MX"/>
        </w:rPr>
        <w:t xml:space="preserve">esde el entorno laboral se ejecuta la acción integrada denominada </w:t>
      </w:r>
      <w:r w:rsidR="2306FF83" w:rsidRPr="00D23F3B">
        <w:rPr>
          <w:rFonts w:ascii="Arial" w:eastAsia="Arial" w:hAnsi="Arial" w:cs="Arial"/>
          <w:b/>
          <w:bCs/>
          <w:lang w:val="es-MX"/>
        </w:rPr>
        <w:t>“Cuidado Continuo por una Vida con Bienestar MAS Bienestar – Laboral”</w:t>
      </w:r>
      <w:r w:rsidR="2306FF83" w:rsidRPr="00D23F3B">
        <w:rPr>
          <w:rFonts w:ascii="Arial" w:eastAsia="Arial" w:hAnsi="Arial" w:cs="Arial"/>
          <w:lang w:val="es-MX"/>
        </w:rPr>
        <w:t>, orientada al fortalecimiento de capacidades individuales y colectivas para el cuidado de la salud, así como a la gestión integral del riesgo en las unidades de trabajo informal. Esta acción se desarrolla mediante procesos de educación transformadora, asistencia técnica, acompañamiento en territorio y seguimiento a los planes de cuidado establecidos.</w:t>
      </w:r>
    </w:p>
    <w:p w14:paraId="79E4EAAB" w14:textId="7BEC45A6" w:rsidR="4F82945E" w:rsidRPr="00D23F3B" w:rsidRDefault="2306FF83" w:rsidP="00D23F3B">
      <w:pPr>
        <w:spacing w:before="240" w:after="240" w:line="240" w:lineRule="auto"/>
        <w:jc w:val="both"/>
        <w:rPr>
          <w:rFonts w:ascii="Arial" w:eastAsia="Arial" w:hAnsi="Arial" w:cs="Arial"/>
          <w:lang w:val="es-MX"/>
        </w:rPr>
      </w:pPr>
      <w:r w:rsidRPr="00D23F3B">
        <w:rPr>
          <w:rFonts w:ascii="Arial" w:eastAsia="Arial" w:hAnsi="Arial" w:cs="Arial"/>
          <w:lang w:val="es-MX"/>
        </w:rPr>
        <w:t>En el marco de esta acción, se implementan estrategias de educación y promoción de la salud dirigidas a vendedores informales, orientadas al fortalecimiento de prácticas y entornos saludables en el trabajo, la prevención de riesgos sanitarios, ambientales y ocupacionales, y la promoción de conductas que favorezcan el cuidado del espacio público y del ambiente.</w:t>
      </w:r>
      <w:r w:rsidR="00105888" w:rsidRPr="00D23F3B">
        <w:rPr>
          <w:rFonts w:ascii="Arial" w:eastAsia="Arial" w:hAnsi="Arial" w:cs="Arial"/>
          <w:lang w:val="es-MX"/>
        </w:rPr>
        <w:t xml:space="preserve"> </w:t>
      </w:r>
    </w:p>
    <w:p w14:paraId="7B022C53" w14:textId="08FE7932" w:rsidR="4F82945E" w:rsidRPr="00D23F3B" w:rsidRDefault="2306FF83" w:rsidP="00D23F3B">
      <w:pPr>
        <w:spacing w:before="240" w:after="240" w:line="240" w:lineRule="auto"/>
        <w:jc w:val="both"/>
        <w:rPr>
          <w:rFonts w:ascii="Arial" w:eastAsia="Arial" w:hAnsi="Arial" w:cs="Arial"/>
          <w:lang w:val="es-MX"/>
        </w:rPr>
      </w:pPr>
      <w:r w:rsidRPr="00D23F3B">
        <w:rPr>
          <w:rFonts w:ascii="Arial" w:eastAsia="Arial" w:hAnsi="Arial" w:cs="Arial"/>
          <w:lang w:val="es-MX"/>
        </w:rPr>
        <w:t>Dentro de las acciones promocionales contempladas en los planes de cuidado, se priorizan medidas relacionadas con la gestión integral de residuos sólidos generados en las unidades de trabajo informal. En este contexto, se desarrollan procesos de información, educación y comunicación enfocados en la separación en la fuente, la adecuada disposición de aceites usados, el aprovechamiento y reutilización de materiales reciclables, y la apropiación de lineamientos institucionales para el manejo adecuado de residuos.</w:t>
      </w:r>
    </w:p>
    <w:p w14:paraId="112EB720" w14:textId="0A7C941B" w:rsidR="4F82945E" w:rsidRPr="00D23F3B" w:rsidRDefault="2306FF83" w:rsidP="00D23F3B">
      <w:pPr>
        <w:spacing w:before="240" w:after="240" w:line="240" w:lineRule="auto"/>
        <w:jc w:val="both"/>
        <w:rPr>
          <w:rFonts w:ascii="Arial" w:eastAsia="Arial" w:hAnsi="Arial" w:cs="Arial"/>
          <w:lang w:val="es-MX"/>
        </w:rPr>
      </w:pPr>
      <w:r w:rsidRPr="00D23F3B">
        <w:rPr>
          <w:rFonts w:ascii="Arial" w:eastAsia="Arial" w:hAnsi="Arial" w:cs="Arial"/>
          <w:lang w:val="es-MX"/>
        </w:rPr>
        <w:t xml:space="preserve">Asimismo, se realiza la socialización de los “10 </w:t>
      </w:r>
      <w:r w:rsidR="00105888" w:rsidRPr="00D23F3B">
        <w:rPr>
          <w:rFonts w:ascii="Arial" w:eastAsia="Arial" w:hAnsi="Arial" w:cs="Arial"/>
          <w:lang w:val="es-MX"/>
        </w:rPr>
        <w:t xml:space="preserve">temas </w:t>
      </w:r>
      <w:r w:rsidRPr="00D23F3B">
        <w:rPr>
          <w:rFonts w:ascii="Arial" w:eastAsia="Arial" w:hAnsi="Arial" w:cs="Arial"/>
          <w:lang w:val="es-MX"/>
        </w:rPr>
        <w:t>No Negociables del Aseo en Bogotá”, como estrategia de fortalecimiento de prácticas ciudadanas y corresponsabilidad ambiental, promoviendo las siguientes acciones:</w:t>
      </w:r>
    </w:p>
    <w:p w14:paraId="747017D1" w14:textId="434ADBEC"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Identificación del prestador del servicio público de aseo. </w:t>
      </w:r>
    </w:p>
    <w:p w14:paraId="33C81D6B" w14:textId="45C50840"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Separación adecuada de residuos conforme al código de colores establecido. </w:t>
      </w:r>
    </w:p>
    <w:p w14:paraId="2E2AFE04" w14:textId="1894FE06"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lastRenderedPageBreak/>
        <w:t xml:space="preserve">Disposición diferenciada de residuos electrónicos. </w:t>
      </w:r>
    </w:p>
    <w:p w14:paraId="5457AA71" w14:textId="126E6F72"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Entrega de material reciclable en condiciones limpias y aprovechables. </w:t>
      </w:r>
    </w:p>
    <w:p w14:paraId="2C4AD6EA" w14:textId="5D4579A3"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Uso adecuado de cestas de residuos para peatones. </w:t>
      </w:r>
    </w:p>
    <w:p w14:paraId="4DE6E25D" w14:textId="56B0B788"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Conservación del espacio público y libre circulación en andenes. </w:t>
      </w:r>
    </w:p>
    <w:p w14:paraId="42D5A6F4" w14:textId="48240F7E"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Reporte oportuno de fallas en la prestación del servicio de aseo. </w:t>
      </w:r>
    </w:p>
    <w:p w14:paraId="27E2A75D" w14:textId="15A0A8CD"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Cuidado y apropiación de los entornos comunitarios. </w:t>
      </w:r>
    </w:p>
    <w:p w14:paraId="269CD111" w14:textId="1C933A33"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Consulta y difusión de información oficial relacionada con el servicio de aseo. </w:t>
      </w:r>
    </w:p>
    <w:p w14:paraId="32F09B62" w14:textId="7E3E3A01" w:rsidR="4F82945E" w:rsidRPr="00D23F3B" w:rsidRDefault="2306FF83" w:rsidP="00D23F3B">
      <w:pPr>
        <w:pStyle w:val="Prrafodelista"/>
        <w:numPr>
          <w:ilvl w:val="0"/>
          <w:numId w:val="1"/>
        </w:numPr>
        <w:spacing w:after="0" w:line="240" w:lineRule="auto"/>
        <w:jc w:val="both"/>
        <w:rPr>
          <w:rFonts w:ascii="Arial" w:eastAsia="Arial" w:hAnsi="Arial" w:cs="Arial"/>
          <w:lang w:val="es-MX"/>
        </w:rPr>
      </w:pPr>
      <w:r w:rsidRPr="00D23F3B">
        <w:rPr>
          <w:rFonts w:ascii="Arial" w:eastAsia="Arial" w:hAnsi="Arial" w:cs="Arial"/>
          <w:lang w:val="es-MX"/>
        </w:rPr>
        <w:t xml:space="preserve">Reconocimiento y respeto por las personas encargadas de la recolección y aprovechamiento de residuos. </w:t>
      </w:r>
    </w:p>
    <w:p w14:paraId="750058C0" w14:textId="4D27174E" w:rsidR="4F82945E" w:rsidRPr="00D23F3B" w:rsidRDefault="00105888" w:rsidP="00D23F3B">
      <w:pPr>
        <w:spacing w:before="240" w:after="240" w:line="240" w:lineRule="auto"/>
        <w:jc w:val="both"/>
        <w:rPr>
          <w:rFonts w:ascii="Arial" w:eastAsia="Arial" w:hAnsi="Arial" w:cs="Arial"/>
          <w:lang w:val="es-MX"/>
        </w:rPr>
      </w:pPr>
      <w:r w:rsidRPr="00D23F3B">
        <w:rPr>
          <w:rFonts w:ascii="Arial" w:eastAsia="Arial" w:hAnsi="Arial" w:cs="Arial"/>
          <w:lang w:val="es-MX"/>
        </w:rPr>
        <w:t>Con e</w:t>
      </w:r>
      <w:r w:rsidR="2306FF83" w:rsidRPr="00D23F3B">
        <w:rPr>
          <w:rFonts w:ascii="Arial" w:eastAsia="Arial" w:hAnsi="Arial" w:cs="Arial"/>
          <w:lang w:val="es-MX"/>
        </w:rPr>
        <w:t xml:space="preserve">stas acciones </w:t>
      </w:r>
      <w:r w:rsidRPr="00D23F3B">
        <w:rPr>
          <w:rFonts w:ascii="Arial" w:eastAsia="Arial" w:hAnsi="Arial" w:cs="Arial"/>
          <w:lang w:val="es-MX"/>
        </w:rPr>
        <w:t xml:space="preserve">se </w:t>
      </w:r>
      <w:r w:rsidR="2306FF83" w:rsidRPr="00D23F3B">
        <w:rPr>
          <w:rFonts w:ascii="Arial" w:eastAsia="Arial" w:hAnsi="Arial" w:cs="Arial"/>
          <w:lang w:val="es-MX"/>
        </w:rPr>
        <w:t>contribuye al fortalecimiento de entornos laborales saludables, la mitigación de riesgos sanitarios y ambientales, y la consolidación de procesos de corresponsabilidad social y cuidado colectivo en el territorio.</w:t>
      </w:r>
    </w:p>
    <w:p w14:paraId="37C380C6" w14:textId="64D467A2" w:rsidR="3B16D951" w:rsidRPr="00D23F3B" w:rsidRDefault="3B16D951" w:rsidP="00D23F3B">
      <w:pPr>
        <w:pStyle w:val="Prrafodelista"/>
        <w:spacing w:after="0" w:line="240" w:lineRule="auto"/>
        <w:jc w:val="both"/>
        <w:rPr>
          <w:rFonts w:ascii="Arial" w:eastAsia="Arial" w:hAnsi="Arial" w:cs="Arial"/>
          <w:lang w:val="es-MX"/>
        </w:rPr>
      </w:pPr>
    </w:p>
    <w:p w14:paraId="1BCA4A29" w14:textId="18EE61CE" w:rsidR="3B16D951" w:rsidRPr="00D23F3B" w:rsidRDefault="603AF834" w:rsidP="00D23F3B">
      <w:pPr>
        <w:spacing w:after="0" w:line="240" w:lineRule="auto"/>
        <w:jc w:val="both"/>
        <w:rPr>
          <w:rFonts w:ascii="Arial" w:eastAsia="Arial" w:hAnsi="Arial" w:cs="Arial"/>
          <w:b/>
          <w:bCs/>
          <w:i/>
          <w:iCs/>
        </w:rPr>
      </w:pPr>
      <w:r w:rsidRPr="00D23F3B">
        <w:rPr>
          <w:rFonts w:ascii="Arial" w:eastAsia="Arial" w:hAnsi="Arial" w:cs="Arial"/>
          <w:b/>
          <w:bCs/>
          <w:i/>
          <w:iCs/>
        </w:rPr>
        <w:t>TODAS LAS ENTIDADES</w:t>
      </w:r>
    </w:p>
    <w:p w14:paraId="5EA57E2E" w14:textId="2C891B3C" w:rsidR="01C3AE65" w:rsidRPr="00D23F3B" w:rsidRDefault="01C3AE65" w:rsidP="00D23F3B">
      <w:pPr>
        <w:pStyle w:val="Prrafodelista"/>
        <w:spacing w:after="0" w:line="240" w:lineRule="auto"/>
        <w:jc w:val="both"/>
        <w:rPr>
          <w:rFonts w:ascii="Arial" w:eastAsia="Arial" w:hAnsi="Arial" w:cs="Arial"/>
          <w:lang w:val="es-MX"/>
        </w:rPr>
      </w:pPr>
    </w:p>
    <w:p w14:paraId="5D8E67E4" w14:textId="5BCBF563" w:rsidR="603AF834" w:rsidRPr="00D23F3B" w:rsidRDefault="00105888" w:rsidP="00D23F3B">
      <w:pPr>
        <w:spacing w:after="0" w:line="240" w:lineRule="auto"/>
        <w:jc w:val="both"/>
        <w:rPr>
          <w:rFonts w:ascii="Arial" w:eastAsia="Arial" w:hAnsi="Arial" w:cs="Arial"/>
          <w:lang w:val="es-MX"/>
        </w:rPr>
      </w:pPr>
      <w:r w:rsidRPr="00D23F3B">
        <w:rPr>
          <w:rFonts w:ascii="Arial" w:eastAsia="Arial" w:hAnsi="Arial" w:cs="Arial"/>
          <w:i/>
          <w:iCs/>
        </w:rPr>
        <w:t xml:space="preserve">Pregunta 2 </w:t>
      </w:r>
      <w:r w:rsidR="603AF834" w:rsidRPr="00D23F3B">
        <w:rPr>
          <w:rFonts w:ascii="Arial" w:eastAsia="Arial" w:hAnsi="Arial" w:cs="Arial"/>
          <w:i/>
          <w:iCs/>
        </w:rPr>
        <w:t xml:space="preserve">¿Qué enfoque diferencial se aplicará respecto de mujeres cabeza de hogar, personas mayores, migrantes, personas con discapacidad y otros grupos en especial condición de vulnerabilidad? </w:t>
      </w:r>
      <w:r w:rsidR="13D6F529" w:rsidRPr="00D23F3B">
        <w:rPr>
          <w:rFonts w:ascii="Arial" w:eastAsia="Arial" w:hAnsi="Arial" w:cs="Arial"/>
          <w:i/>
          <w:iCs/>
        </w:rPr>
        <w:t xml:space="preserve"> </w:t>
      </w:r>
    </w:p>
    <w:p w14:paraId="7F0C1674" w14:textId="7AFBF60E" w:rsidR="01C3AE65" w:rsidRPr="00D23F3B" w:rsidRDefault="01C3AE65" w:rsidP="00D23F3B">
      <w:pPr>
        <w:pStyle w:val="Prrafodelista"/>
        <w:spacing w:after="0" w:line="240" w:lineRule="auto"/>
        <w:jc w:val="both"/>
        <w:rPr>
          <w:rFonts w:ascii="Arial" w:eastAsia="Arial" w:hAnsi="Arial" w:cs="Arial"/>
          <w:lang w:val="es-MX"/>
        </w:rPr>
      </w:pPr>
    </w:p>
    <w:p w14:paraId="745670CF" w14:textId="0F7E5F71" w:rsidR="00595CDB" w:rsidRPr="00595CDB" w:rsidRDefault="00595CDB" w:rsidP="00D23F3B">
      <w:pPr>
        <w:spacing w:after="0" w:line="240" w:lineRule="auto"/>
        <w:jc w:val="both"/>
        <w:rPr>
          <w:rFonts w:ascii="Arial" w:eastAsia="Arial" w:hAnsi="Arial" w:cs="Arial"/>
          <w:lang w:val="es-MX"/>
        </w:rPr>
      </w:pPr>
      <w:r w:rsidRPr="00595CDB">
        <w:rPr>
          <w:rFonts w:ascii="Arial" w:eastAsia="Arial" w:hAnsi="Arial" w:cs="Arial"/>
          <w:lang w:val="es-MX"/>
        </w:rPr>
        <w:t xml:space="preserve">En el marco </w:t>
      </w:r>
      <w:r w:rsidRPr="00D23F3B">
        <w:rPr>
          <w:rFonts w:ascii="Arial" w:eastAsia="Arial" w:hAnsi="Arial" w:cs="Arial"/>
          <w:lang w:val="es-MX"/>
        </w:rPr>
        <w:t xml:space="preserve">de los alcances del </w:t>
      </w:r>
      <w:r w:rsidRPr="00F31ED6">
        <w:rPr>
          <w:rFonts w:ascii="Arial" w:eastAsia="Arial" w:hAnsi="Arial" w:cs="Arial"/>
          <w:lang w:val="es-MX"/>
        </w:rPr>
        <w:t xml:space="preserve">Modelo </w:t>
      </w:r>
      <w:r w:rsidRPr="00D23F3B">
        <w:rPr>
          <w:rFonts w:ascii="Arial" w:eastAsia="Arial" w:hAnsi="Arial" w:cs="Arial"/>
          <w:lang w:val="es-MX"/>
        </w:rPr>
        <w:t xml:space="preserve">Territorial </w:t>
      </w:r>
      <w:r w:rsidRPr="00F31ED6">
        <w:rPr>
          <w:rFonts w:ascii="Arial" w:eastAsia="Arial" w:hAnsi="Arial" w:cs="Arial"/>
          <w:lang w:val="es-MX"/>
        </w:rPr>
        <w:t>de Salud MAS Bienestar</w:t>
      </w:r>
      <w:r w:rsidRPr="00D23F3B">
        <w:rPr>
          <w:rFonts w:ascii="Arial" w:eastAsia="Arial" w:hAnsi="Arial" w:cs="Arial"/>
          <w:lang w:val="es-MX"/>
        </w:rPr>
        <w:t xml:space="preserve"> y los contenidos del </w:t>
      </w:r>
      <w:r w:rsidRPr="00595CDB">
        <w:rPr>
          <w:rFonts w:ascii="Arial" w:eastAsia="Arial" w:hAnsi="Arial" w:cs="Arial"/>
          <w:lang w:val="es-MX"/>
        </w:rPr>
        <w:t>Plan de Salud Pública de Intervenciones Colectivas (PIC) en Bogotá, el enfoque diferencial se materializa mediante el reconocimiento de las condiciones, necesidades y barreras específicas que enfrentan los distintos grupos poblacionales en situación de vulnerabilidad, con el propósito de garantizar intervenciones pertinentes, equitativas y culturalmente adecuadas. En este sentido, la Secretaría Distrital de Salud, a través de las Subredes Integradas de Servicios de Salud, orienta sus acciones hacia la adaptación de estrategias y metodologías según curso de vida, género, condición de discapacidad, origen étnico y situación migratoria, priorizando la reducción de brechas en el acceso a servicios</w:t>
      </w:r>
      <w:r w:rsidRPr="00D23F3B">
        <w:rPr>
          <w:rFonts w:ascii="Arial" w:eastAsia="Arial" w:hAnsi="Arial" w:cs="Arial"/>
          <w:lang w:val="es-MX"/>
        </w:rPr>
        <w:t xml:space="preserve"> de salud</w:t>
      </w:r>
      <w:r w:rsidRPr="00595CDB">
        <w:rPr>
          <w:rFonts w:ascii="Arial" w:eastAsia="Arial" w:hAnsi="Arial" w:cs="Arial"/>
          <w:lang w:val="es-MX"/>
        </w:rPr>
        <w:t xml:space="preserve"> y el fortalecimiento de capacidades individuales y comunitarias.</w:t>
      </w:r>
    </w:p>
    <w:p w14:paraId="7A604478" w14:textId="706BB984" w:rsidR="21B240FC" w:rsidRPr="00D23F3B" w:rsidRDefault="54830142" w:rsidP="00D23F3B">
      <w:pPr>
        <w:spacing w:before="240" w:after="240" w:line="240" w:lineRule="auto"/>
        <w:jc w:val="both"/>
        <w:rPr>
          <w:rFonts w:ascii="Arial" w:eastAsia="Arial" w:hAnsi="Arial" w:cs="Arial"/>
          <w:lang w:val="es-MX"/>
        </w:rPr>
      </w:pPr>
      <w:r w:rsidRPr="00D23F3B">
        <w:rPr>
          <w:rFonts w:ascii="Arial" w:eastAsia="Arial" w:hAnsi="Arial" w:cs="Arial"/>
          <w:lang w:val="es-MX"/>
        </w:rPr>
        <w:t xml:space="preserve">En </w:t>
      </w:r>
      <w:r w:rsidR="00595CDB" w:rsidRPr="00D23F3B">
        <w:rPr>
          <w:rFonts w:ascii="Arial" w:eastAsia="Arial" w:hAnsi="Arial" w:cs="Arial"/>
          <w:lang w:val="es-MX"/>
        </w:rPr>
        <w:t>ese contexto, en el entorno laboral</w:t>
      </w:r>
      <w:r w:rsidRPr="00D23F3B">
        <w:rPr>
          <w:rFonts w:ascii="Arial" w:eastAsia="Arial" w:hAnsi="Arial" w:cs="Arial"/>
          <w:lang w:val="es-MX"/>
        </w:rPr>
        <w:t>, se desarrolla</w:t>
      </w:r>
      <w:r w:rsidR="00595CDB" w:rsidRPr="00D23F3B">
        <w:rPr>
          <w:rFonts w:ascii="Arial" w:eastAsia="Arial" w:hAnsi="Arial" w:cs="Arial"/>
          <w:lang w:val="es-MX"/>
        </w:rPr>
        <w:t>rán</w:t>
      </w:r>
      <w:r w:rsidRPr="00D23F3B">
        <w:rPr>
          <w:rFonts w:ascii="Arial" w:eastAsia="Arial" w:hAnsi="Arial" w:cs="Arial"/>
          <w:lang w:val="es-MX"/>
        </w:rPr>
        <w:t xml:space="preserve"> acciones integradas e integrales </w:t>
      </w:r>
      <w:r w:rsidR="00595CDB" w:rsidRPr="00D23F3B">
        <w:rPr>
          <w:rFonts w:ascii="Arial" w:eastAsia="Arial" w:hAnsi="Arial" w:cs="Arial"/>
          <w:lang w:val="es-MX"/>
        </w:rPr>
        <w:t xml:space="preserve">de salud pública colectiva, </w:t>
      </w:r>
      <w:r w:rsidRPr="00D23F3B">
        <w:rPr>
          <w:rFonts w:ascii="Arial" w:eastAsia="Arial" w:hAnsi="Arial" w:cs="Arial"/>
          <w:lang w:val="es-MX"/>
        </w:rPr>
        <w:t xml:space="preserve">orientadas a la promoción de la salud y el bienestar de los vendedores informales, mediante procesos de educación, acompañamiento, canalización sectorial e intersectorial y activación de rutas de atención en salud, de acuerdo con las necesidades identificadas en </w:t>
      </w:r>
      <w:r w:rsidR="00595CDB" w:rsidRPr="00D23F3B">
        <w:rPr>
          <w:rFonts w:ascii="Arial" w:eastAsia="Arial" w:hAnsi="Arial" w:cs="Arial"/>
          <w:lang w:val="es-MX"/>
        </w:rPr>
        <w:t xml:space="preserve">cada caso. </w:t>
      </w:r>
      <w:r w:rsidRPr="00D23F3B">
        <w:rPr>
          <w:rFonts w:ascii="Arial" w:eastAsia="Arial" w:hAnsi="Arial" w:cs="Arial"/>
          <w:lang w:val="es-MX"/>
        </w:rPr>
        <w:t>Estas acciones contemplan el reconocimiento de particularidades relacionadas con curso de vida, género, discapacidad, condición socioeconómica y contexto migratorio, con el propósito de contribuir a la garantía del acceso a los servicios de salud, el fortalecimiento de capacidades para el autocuidado, la disminución de factores de riesgo asociados a la actividad laboral y el mejoramiento de las condiciones de salud y bienestar de la población trabajadora informal.</w:t>
      </w:r>
    </w:p>
    <w:p w14:paraId="6F836CF0" w14:textId="72556659" w:rsidR="21B240FC" w:rsidRPr="00D23F3B" w:rsidRDefault="00595CDB" w:rsidP="00D23F3B">
      <w:pPr>
        <w:spacing w:before="240" w:after="240" w:line="240" w:lineRule="auto"/>
        <w:jc w:val="both"/>
        <w:rPr>
          <w:rFonts w:ascii="Arial" w:eastAsia="Arial" w:hAnsi="Arial" w:cs="Arial"/>
          <w:lang w:val="es-MX"/>
        </w:rPr>
      </w:pPr>
      <w:r w:rsidRPr="00D23F3B">
        <w:rPr>
          <w:rFonts w:ascii="Arial" w:eastAsia="Arial" w:hAnsi="Arial" w:cs="Arial"/>
          <w:lang w:val="es-MX"/>
        </w:rPr>
        <w:t>Por otra parte, e</w:t>
      </w:r>
      <w:r w:rsidR="54830142" w:rsidRPr="00D23F3B">
        <w:rPr>
          <w:rFonts w:ascii="Arial" w:eastAsia="Arial" w:hAnsi="Arial" w:cs="Arial"/>
          <w:lang w:val="es-MX"/>
        </w:rPr>
        <w:t>n el desarrollo de los procesos de caracterización y análisis de perfiles de riesgo, realizados en el marco de las acciones de bienestar, se identifica</w:t>
      </w:r>
      <w:r w:rsidRPr="00D23F3B">
        <w:rPr>
          <w:rFonts w:ascii="Arial" w:eastAsia="Arial" w:hAnsi="Arial" w:cs="Arial"/>
          <w:lang w:val="es-MX"/>
        </w:rPr>
        <w:t>rán</w:t>
      </w:r>
      <w:r w:rsidR="54830142" w:rsidRPr="00D23F3B">
        <w:rPr>
          <w:rFonts w:ascii="Arial" w:eastAsia="Arial" w:hAnsi="Arial" w:cs="Arial"/>
          <w:lang w:val="es-MX"/>
        </w:rPr>
        <w:t xml:space="preserve"> variables relacionadas con nacionalidad, pertenencia a población diferencial y condiciones de inclusión social. Dentro de estas se reconoce</w:t>
      </w:r>
      <w:r w:rsidRPr="00D23F3B">
        <w:rPr>
          <w:rFonts w:ascii="Arial" w:eastAsia="Arial" w:hAnsi="Arial" w:cs="Arial"/>
          <w:lang w:val="es-MX"/>
        </w:rPr>
        <w:t>rá</w:t>
      </w:r>
      <w:r w:rsidR="54830142" w:rsidRPr="00D23F3B">
        <w:rPr>
          <w:rFonts w:ascii="Arial" w:eastAsia="Arial" w:hAnsi="Arial" w:cs="Arial"/>
          <w:lang w:val="es-MX"/>
        </w:rPr>
        <w:t xml:space="preserve">n personas con discapacidad, víctimas del </w:t>
      </w:r>
      <w:r w:rsidR="54830142" w:rsidRPr="00D23F3B">
        <w:rPr>
          <w:rFonts w:ascii="Arial" w:eastAsia="Arial" w:hAnsi="Arial" w:cs="Arial"/>
          <w:lang w:val="es-MX"/>
        </w:rPr>
        <w:lastRenderedPageBreak/>
        <w:t>conflicto armado, población migrante, población campesina, entre otros grupos poblacionales con condiciones de vulnerabilidad.</w:t>
      </w:r>
    </w:p>
    <w:p w14:paraId="655E8805" w14:textId="77777777" w:rsidR="00105888" w:rsidRPr="00D23F3B" w:rsidRDefault="54830142" w:rsidP="00D23F3B">
      <w:pPr>
        <w:spacing w:before="240" w:after="240" w:line="240" w:lineRule="auto"/>
        <w:jc w:val="both"/>
        <w:rPr>
          <w:rFonts w:ascii="Arial" w:eastAsia="Arial" w:hAnsi="Arial" w:cs="Arial"/>
          <w:lang w:val="es-MX"/>
        </w:rPr>
      </w:pPr>
      <w:r w:rsidRPr="00D23F3B">
        <w:rPr>
          <w:rFonts w:ascii="Arial" w:eastAsia="Arial" w:hAnsi="Arial" w:cs="Arial"/>
          <w:lang w:val="es-MX"/>
        </w:rPr>
        <w:t>La identificación de estas variables permit</w:t>
      </w:r>
      <w:r w:rsidR="00105888" w:rsidRPr="00D23F3B">
        <w:rPr>
          <w:rFonts w:ascii="Arial" w:eastAsia="Arial" w:hAnsi="Arial" w:cs="Arial"/>
          <w:lang w:val="es-MX"/>
        </w:rPr>
        <w:t>irá</w:t>
      </w:r>
      <w:r w:rsidRPr="00D23F3B">
        <w:rPr>
          <w:rFonts w:ascii="Arial" w:eastAsia="Arial" w:hAnsi="Arial" w:cs="Arial"/>
          <w:lang w:val="es-MX"/>
        </w:rPr>
        <w:t xml:space="preserve"> orientar la planeación e implementación de acciones específicas de información, educación y comunicación en salud, así como la socialización de la oferta institucional e intersectorial y la activación de rutas de atención en salud, de acuerdo con las necesidades identificadas. </w:t>
      </w:r>
    </w:p>
    <w:p w14:paraId="78E2148A" w14:textId="5667C0DB" w:rsidR="21B240FC" w:rsidRPr="00D23F3B" w:rsidRDefault="54830142" w:rsidP="00D23F3B">
      <w:pPr>
        <w:spacing w:before="240" w:after="240" w:line="240" w:lineRule="auto"/>
        <w:jc w:val="both"/>
        <w:rPr>
          <w:rFonts w:ascii="Arial" w:eastAsia="Arial" w:hAnsi="Arial" w:cs="Arial"/>
          <w:lang w:val="es-MX"/>
        </w:rPr>
      </w:pPr>
      <w:r w:rsidRPr="00D23F3B">
        <w:rPr>
          <w:rFonts w:ascii="Arial" w:eastAsia="Arial" w:hAnsi="Arial" w:cs="Arial"/>
          <w:lang w:val="es-MX"/>
        </w:rPr>
        <w:t>Lo anterior, con el fin de facilitar el acercamiento de los servicios de salud y promover el acceso efectivo a la oferta social disponible para la población trabajadora informal.</w:t>
      </w:r>
    </w:p>
    <w:p w14:paraId="4BAA5FCF" w14:textId="4609BC40" w:rsidR="21B240FC" w:rsidRPr="00D23F3B" w:rsidRDefault="25B85749" w:rsidP="00D23F3B">
      <w:pPr>
        <w:pStyle w:val="Prrafodelista"/>
        <w:spacing w:after="0" w:line="240" w:lineRule="auto"/>
        <w:jc w:val="both"/>
        <w:rPr>
          <w:rFonts w:ascii="Arial" w:eastAsia="Arial" w:hAnsi="Arial" w:cs="Arial"/>
          <w:lang w:val="es-MX"/>
        </w:rPr>
      </w:pPr>
      <w:r w:rsidRPr="00D23F3B">
        <w:rPr>
          <w:rFonts w:ascii="Arial" w:eastAsia="Arial" w:hAnsi="Arial" w:cs="Arial"/>
          <w:lang w:val="es-MX"/>
        </w:rPr>
        <w:t xml:space="preserve"> </w:t>
      </w:r>
    </w:p>
    <w:p w14:paraId="16B3BD69" w14:textId="042D8D14" w:rsidR="21B240FC" w:rsidRPr="00D23F3B" w:rsidRDefault="21B240FC" w:rsidP="00D23F3B">
      <w:pPr>
        <w:pStyle w:val="Prrafodelista"/>
        <w:spacing w:after="0" w:line="240" w:lineRule="auto"/>
        <w:jc w:val="both"/>
        <w:rPr>
          <w:rFonts w:ascii="Arial" w:eastAsia="Arial" w:hAnsi="Arial" w:cs="Arial"/>
          <w:lang w:val="es-MX"/>
        </w:rPr>
      </w:pPr>
    </w:p>
    <w:p w14:paraId="29D09A40" w14:textId="458A160B" w:rsidR="00987478" w:rsidRPr="00D23F3B" w:rsidRDefault="00D83752" w:rsidP="00D23F3B">
      <w:pPr>
        <w:spacing w:after="0" w:line="240" w:lineRule="auto"/>
        <w:ind w:left="426" w:hanging="426"/>
        <w:jc w:val="both"/>
        <w:rPr>
          <w:rFonts w:ascii="Arial" w:eastAsia="Times New Roman" w:hAnsi="Arial" w:cs="Arial"/>
          <w:sz w:val="16"/>
          <w:szCs w:val="16"/>
          <w:lang w:eastAsia="es-ES"/>
        </w:rPr>
      </w:pPr>
      <w:r w:rsidRPr="00D23F3B">
        <w:rPr>
          <w:rFonts w:ascii="Arial" w:hAnsi="Arial" w:cs="Arial"/>
          <w:sz w:val="16"/>
          <w:szCs w:val="16"/>
        </w:rPr>
        <w:t>Elaboró:</w:t>
      </w:r>
      <w:r w:rsidR="0057309C" w:rsidRPr="00D23F3B">
        <w:rPr>
          <w:rFonts w:ascii="Arial" w:eastAsia="Times New Roman" w:hAnsi="Arial" w:cs="Arial"/>
          <w:sz w:val="16"/>
          <w:szCs w:val="16"/>
          <w:lang w:eastAsia="es-ES"/>
        </w:rPr>
        <w:t xml:space="preserve"> </w:t>
      </w:r>
      <w:r w:rsidR="00595CDB" w:rsidRPr="00D23F3B">
        <w:rPr>
          <w:rFonts w:ascii="Arial" w:eastAsia="Times New Roman" w:hAnsi="Arial" w:cs="Arial"/>
          <w:sz w:val="16"/>
          <w:szCs w:val="16"/>
          <w:lang w:eastAsia="es-ES"/>
        </w:rPr>
        <w:t xml:space="preserve">Erica Ospina-Referente del entorno laboral-Subdirección de Acciones Colectivas / Sandra </w:t>
      </w:r>
      <w:r w:rsidR="00D23F3B" w:rsidRPr="00D23F3B">
        <w:rPr>
          <w:rFonts w:ascii="Arial" w:eastAsia="Times New Roman" w:hAnsi="Arial" w:cs="Arial"/>
          <w:sz w:val="16"/>
          <w:szCs w:val="16"/>
          <w:lang w:eastAsia="es-ES"/>
        </w:rPr>
        <w:t>Rodríguez</w:t>
      </w:r>
      <w:r w:rsidR="00595CDB" w:rsidRPr="00D23F3B">
        <w:rPr>
          <w:rFonts w:ascii="Arial" w:eastAsia="Times New Roman" w:hAnsi="Arial" w:cs="Arial"/>
          <w:sz w:val="16"/>
          <w:szCs w:val="16"/>
          <w:lang w:eastAsia="es-ES"/>
        </w:rPr>
        <w:t xml:space="preserve">-Referente de la política de </w:t>
      </w:r>
      <w:r w:rsidR="00D23F3B" w:rsidRPr="00D23F3B">
        <w:rPr>
          <w:rFonts w:ascii="Arial" w:eastAsia="Times New Roman" w:hAnsi="Arial" w:cs="Arial"/>
          <w:sz w:val="16"/>
          <w:szCs w:val="16"/>
          <w:lang w:eastAsia="es-ES"/>
        </w:rPr>
        <w:t>Vendedores y vendedoras informales-</w:t>
      </w:r>
      <w:r w:rsidR="00595CDB" w:rsidRPr="00D23F3B">
        <w:rPr>
          <w:rFonts w:ascii="Arial" w:eastAsia="Times New Roman" w:hAnsi="Arial" w:cs="Arial"/>
          <w:sz w:val="16"/>
          <w:szCs w:val="16"/>
          <w:lang w:eastAsia="es-ES"/>
        </w:rPr>
        <w:t xml:space="preserve"> Subdirección de determinantes en Salud.</w:t>
      </w:r>
    </w:p>
    <w:p w14:paraId="143115BE" w14:textId="77777777" w:rsidR="00D23F3B" w:rsidRPr="00D23F3B" w:rsidRDefault="005F7603" w:rsidP="00D23F3B">
      <w:pPr>
        <w:spacing w:after="0" w:line="240" w:lineRule="auto"/>
        <w:ind w:left="426" w:hanging="426"/>
        <w:jc w:val="both"/>
        <w:rPr>
          <w:rFonts w:ascii="Arial" w:eastAsia="Times New Roman" w:hAnsi="Arial" w:cs="Arial"/>
          <w:sz w:val="16"/>
          <w:szCs w:val="16"/>
          <w:lang w:eastAsia="es-ES"/>
        </w:rPr>
      </w:pPr>
      <w:r w:rsidRPr="00D23F3B">
        <w:rPr>
          <w:rFonts w:ascii="Arial" w:hAnsi="Arial" w:cs="Arial"/>
          <w:sz w:val="16"/>
          <w:szCs w:val="16"/>
        </w:rPr>
        <w:t>Revisó</w:t>
      </w:r>
      <w:r w:rsidR="006307D5" w:rsidRPr="00D23F3B">
        <w:rPr>
          <w:rFonts w:ascii="Arial" w:hAnsi="Arial" w:cs="Arial"/>
          <w:sz w:val="16"/>
          <w:szCs w:val="16"/>
        </w:rPr>
        <w:t>:</w:t>
      </w:r>
      <w:r w:rsidRPr="00D23F3B">
        <w:tab/>
      </w:r>
      <w:r w:rsidR="00D23F3B" w:rsidRPr="00D23F3B">
        <w:rPr>
          <w:rFonts w:ascii="Arial" w:eastAsia="Times New Roman" w:hAnsi="Arial" w:cs="Arial"/>
          <w:sz w:val="16"/>
          <w:szCs w:val="16"/>
          <w:lang w:eastAsia="es-ES"/>
        </w:rPr>
        <w:t>Juan Patiño-Profesional especializado- Subdirección de Acciones Colectiva</w:t>
      </w:r>
    </w:p>
    <w:p w14:paraId="3905FA28" w14:textId="4F442A3B" w:rsidR="00971216" w:rsidRPr="00D23F3B" w:rsidRDefault="00E66D22" w:rsidP="00D23F3B">
      <w:pPr>
        <w:spacing w:after="0" w:line="240" w:lineRule="auto"/>
        <w:ind w:left="426" w:hanging="426"/>
        <w:jc w:val="both"/>
        <w:rPr>
          <w:rFonts w:ascii="Arial" w:hAnsi="Arial" w:cs="Arial"/>
          <w:sz w:val="16"/>
          <w:szCs w:val="16"/>
          <w:lang w:val="es-MX"/>
        </w:rPr>
      </w:pPr>
      <w:r w:rsidRPr="00D23F3B">
        <w:rPr>
          <w:rFonts w:ascii="Arial" w:hAnsi="Arial" w:cs="Arial"/>
          <w:sz w:val="16"/>
          <w:szCs w:val="16"/>
          <w:lang w:val="es-MX"/>
        </w:rPr>
        <w:t xml:space="preserve"> </w:t>
      </w:r>
      <w:r w:rsidR="005F7603" w:rsidRPr="00D23F3B">
        <w:rPr>
          <w:rFonts w:ascii="Arial" w:hAnsi="Arial" w:cs="Arial"/>
          <w:sz w:val="16"/>
          <w:szCs w:val="16"/>
        </w:rPr>
        <w:t>Aprobó:</w:t>
      </w:r>
      <w:r w:rsidR="00D83752" w:rsidRPr="00D23F3B">
        <w:rPr>
          <w:rFonts w:ascii="Arial" w:hAnsi="Arial" w:cs="Arial"/>
          <w:sz w:val="16"/>
          <w:szCs w:val="16"/>
        </w:rPr>
        <w:t xml:space="preserve"> </w:t>
      </w:r>
      <w:r w:rsidR="00D23F3B" w:rsidRPr="00D23F3B">
        <w:rPr>
          <w:rFonts w:ascii="Arial" w:hAnsi="Arial" w:cs="Arial"/>
          <w:sz w:val="16"/>
          <w:szCs w:val="16"/>
        </w:rPr>
        <w:t>Sofía Ríos-Subdirectora de Determinantes en Salud / Marcela Martínez- Subdirectora de Acciones Colectivas.</w:t>
      </w:r>
    </w:p>
    <w:sectPr w:rsidR="00971216" w:rsidRPr="00D23F3B" w:rsidSect="009245B3">
      <w:headerReference w:type="default" r:id="rId12"/>
      <w:footerReference w:type="default" r:id="rId13"/>
      <w:pgSz w:w="12242" w:h="15842"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DD21C" w14:textId="77777777" w:rsidR="005646B4" w:rsidRDefault="005646B4" w:rsidP="003B5D97">
      <w:pPr>
        <w:spacing w:after="0" w:line="240" w:lineRule="auto"/>
      </w:pPr>
      <w:r>
        <w:separator/>
      </w:r>
    </w:p>
  </w:endnote>
  <w:endnote w:type="continuationSeparator" w:id="0">
    <w:p w14:paraId="026446A5" w14:textId="77777777" w:rsidR="005646B4" w:rsidRDefault="005646B4"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6FE1" w14:textId="22EA828B" w:rsidR="003E1D98" w:rsidRDefault="003E1D98" w:rsidP="009245B3">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393F1D">
      <w:rPr>
        <w:bCs/>
        <w:noProof/>
        <w:lang w:val="es-CO" w:eastAsia="es-CO"/>
      </w:rPr>
      <w:t>2</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393F1D">
      <w:rPr>
        <w:bCs/>
        <w:noProof/>
        <w:lang w:val="es-CO" w:eastAsia="es-CO"/>
      </w:rPr>
      <w:t>3</w:t>
    </w:r>
    <w:r w:rsidRPr="00774865">
      <w:rPr>
        <w:noProof/>
        <w:lang w:val="es-CO" w:eastAsia="es-CO"/>
      </w:rPr>
      <w:fldChar w:fldCharType="end"/>
    </w:r>
    <w:r>
      <w:rPr>
        <w:noProof/>
        <w:lang w:val="es-CO" w:eastAsia="es-CO"/>
      </w:rPr>
      <w:drawing>
        <wp:inline distT="0" distB="0" distL="0" distR="0" wp14:anchorId="58972F39" wp14:editId="78B33481">
          <wp:extent cx="7833995" cy="10757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833995" cy="107579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FE12D" w14:textId="77777777" w:rsidR="005646B4" w:rsidRDefault="005646B4" w:rsidP="003B5D97">
      <w:pPr>
        <w:spacing w:after="0" w:line="240" w:lineRule="auto"/>
      </w:pPr>
      <w:r>
        <w:separator/>
      </w:r>
    </w:p>
  </w:footnote>
  <w:footnote w:type="continuationSeparator" w:id="0">
    <w:p w14:paraId="5A691C17" w14:textId="77777777" w:rsidR="005646B4" w:rsidRDefault="005646B4" w:rsidP="003B5D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23E36" w14:textId="77777777" w:rsidR="003E1D98" w:rsidRDefault="003E1D98" w:rsidP="00DF19FA">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B94DAC"/>
    <w:multiLevelType w:val="hybridMultilevel"/>
    <w:tmpl w:val="678011F0"/>
    <w:lvl w:ilvl="0" w:tplc="8ED60E24">
      <w:start w:val="1"/>
      <w:numFmt w:val="decimal"/>
      <w:lvlText w:val="%1."/>
      <w:lvlJc w:val="left"/>
      <w:pPr>
        <w:ind w:left="720" w:hanging="360"/>
      </w:pPr>
    </w:lvl>
    <w:lvl w:ilvl="1" w:tplc="C2F6FF5E">
      <w:start w:val="1"/>
      <w:numFmt w:val="lowerLetter"/>
      <w:lvlText w:val="%2."/>
      <w:lvlJc w:val="left"/>
      <w:pPr>
        <w:ind w:left="1440" w:hanging="360"/>
      </w:pPr>
    </w:lvl>
    <w:lvl w:ilvl="2" w:tplc="4A2E1C02">
      <w:start w:val="1"/>
      <w:numFmt w:val="lowerRoman"/>
      <w:lvlText w:val="%3."/>
      <w:lvlJc w:val="right"/>
      <w:pPr>
        <w:ind w:left="2160" w:hanging="180"/>
      </w:pPr>
    </w:lvl>
    <w:lvl w:ilvl="3" w:tplc="C5FCD2F4">
      <w:start w:val="1"/>
      <w:numFmt w:val="decimal"/>
      <w:lvlText w:val="%4."/>
      <w:lvlJc w:val="left"/>
      <w:pPr>
        <w:ind w:left="2880" w:hanging="360"/>
      </w:pPr>
    </w:lvl>
    <w:lvl w:ilvl="4" w:tplc="84AA10AC">
      <w:start w:val="1"/>
      <w:numFmt w:val="lowerLetter"/>
      <w:lvlText w:val="%5."/>
      <w:lvlJc w:val="left"/>
      <w:pPr>
        <w:ind w:left="3600" w:hanging="360"/>
      </w:pPr>
    </w:lvl>
    <w:lvl w:ilvl="5" w:tplc="171E3828">
      <w:start w:val="1"/>
      <w:numFmt w:val="lowerRoman"/>
      <w:lvlText w:val="%6."/>
      <w:lvlJc w:val="right"/>
      <w:pPr>
        <w:ind w:left="4320" w:hanging="180"/>
      </w:pPr>
    </w:lvl>
    <w:lvl w:ilvl="6" w:tplc="B9D47B50">
      <w:start w:val="1"/>
      <w:numFmt w:val="decimal"/>
      <w:lvlText w:val="%7."/>
      <w:lvlJc w:val="left"/>
      <w:pPr>
        <w:ind w:left="5040" w:hanging="360"/>
      </w:pPr>
    </w:lvl>
    <w:lvl w:ilvl="7" w:tplc="150E178C">
      <w:start w:val="1"/>
      <w:numFmt w:val="lowerLetter"/>
      <w:lvlText w:val="%8."/>
      <w:lvlJc w:val="left"/>
      <w:pPr>
        <w:ind w:left="5760" w:hanging="360"/>
      </w:pPr>
    </w:lvl>
    <w:lvl w:ilvl="8" w:tplc="D64A4E36">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09BA"/>
    <w:rsid w:val="00004734"/>
    <w:rsid w:val="0001239A"/>
    <w:rsid w:val="000241FC"/>
    <w:rsid w:val="0002514C"/>
    <w:rsid w:val="000305CE"/>
    <w:rsid w:val="00031672"/>
    <w:rsid w:val="00043F14"/>
    <w:rsid w:val="00044E8C"/>
    <w:rsid w:val="00045915"/>
    <w:rsid w:val="000511C6"/>
    <w:rsid w:val="00051D7D"/>
    <w:rsid w:val="00052C33"/>
    <w:rsid w:val="000546BC"/>
    <w:rsid w:val="000646EB"/>
    <w:rsid w:val="00064DBC"/>
    <w:rsid w:val="0007239E"/>
    <w:rsid w:val="00074108"/>
    <w:rsid w:val="0007DEED"/>
    <w:rsid w:val="00087415"/>
    <w:rsid w:val="00090E81"/>
    <w:rsid w:val="0009290F"/>
    <w:rsid w:val="000A0D9D"/>
    <w:rsid w:val="000B24A4"/>
    <w:rsid w:val="000B3DE6"/>
    <w:rsid w:val="000B71D7"/>
    <w:rsid w:val="000B7F48"/>
    <w:rsid w:val="000C692B"/>
    <w:rsid w:val="000D0AF9"/>
    <w:rsid w:val="000D1C88"/>
    <w:rsid w:val="000D5A73"/>
    <w:rsid w:val="000D79BB"/>
    <w:rsid w:val="000E28B0"/>
    <w:rsid w:val="000E52B6"/>
    <w:rsid w:val="000F285A"/>
    <w:rsid w:val="000F3C69"/>
    <w:rsid w:val="000F5B5D"/>
    <w:rsid w:val="001028AB"/>
    <w:rsid w:val="00105888"/>
    <w:rsid w:val="00107220"/>
    <w:rsid w:val="001235F7"/>
    <w:rsid w:val="00124225"/>
    <w:rsid w:val="0012665E"/>
    <w:rsid w:val="00131118"/>
    <w:rsid w:val="0013164C"/>
    <w:rsid w:val="00131661"/>
    <w:rsid w:val="00134D04"/>
    <w:rsid w:val="00135844"/>
    <w:rsid w:val="00136A04"/>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D23B6"/>
    <w:rsid w:val="001D33CD"/>
    <w:rsid w:val="001D4738"/>
    <w:rsid w:val="001D54A0"/>
    <w:rsid w:val="001D70B1"/>
    <w:rsid w:val="001E2996"/>
    <w:rsid w:val="001E4C9F"/>
    <w:rsid w:val="001F0435"/>
    <w:rsid w:val="00200A0F"/>
    <w:rsid w:val="00214EC7"/>
    <w:rsid w:val="00216CB6"/>
    <w:rsid w:val="0022077D"/>
    <w:rsid w:val="002216E7"/>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54A1"/>
    <w:rsid w:val="002C76C6"/>
    <w:rsid w:val="002D2491"/>
    <w:rsid w:val="002D6525"/>
    <w:rsid w:val="002E2F0D"/>
    <w:rsid w:val="002E3797"/>
    <w:rsid w:val="002E6644"/>
    <w:rsid w:val="002E702F"/>
    <w:rsid w:val="002E795A"/>
    <w:rsid w:val="002E7D9F"/>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3F1D"/>
    <w:rsid w:val="00397AFC"/>
    <w:rsid w:val="003A7D30"/>
    <w:rsid w:val="003B2A20"/>
    <w:rsid w:val="003B5D97"/>
    <w:rsid w:val="003B61AD"/>
    <w:rsid w:val="003B796E"/>
    <w:rsid w:val="003C1872"/>
    <w:rsid w:val="003C260B"/>
    <w:rsid w:val="003C4A32"/>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2AED"/>
    <w:rsid w:val="004551A0"/>
    <w:rsid w:val="004552F7"/>
    <w:rsid w:val="004559F4"/>
    <w:rsid w:val="004631EB"/>
    <w:rsid w:val="00463E4B"/>
    <w:rsid w:val="00475318"/>
    <w:rsid w:val="00487FCB"/>
    <w:rsid w:val="00491E04"/>
    <w:rsid w:val="004947C6"/>
    <w:rsid w:val="004954CD"/>
    <w:rsid w:val="004A4BC8"/>
    <w:rsid w:val="004A56D6"/>
    <w:rsid w:val="004C39E1"/>
    <w:rsid w:val="004C4E39"/>
    <w:rsid w:val="004D1AB4"/>
    <w:rsid w:val="004D4C63"/>
    <w:rsid w:val="004D61BA"/>
    <w:rsid w:val="004E1183"/>
    <w:rsid w:val="004F1E20"/>
    <w:rsid w:val="004F2D7D"/>
    <w:rsid w:val="004F45A3"/>
    <w:rsid w:val="00502AA9"/>
    <w:rsid w:val="00506774"/>
    <w:rsid w:val="005217FD"/>
    <w:rsid w:val="00524478"/>
    <w:rsid w:val="00525FE1"/>
    <w:rsid w:val="0052749D"/>
    <w:rsid w:val="00534AEA"/>
    <w:rsid w:val="00543DCA"/>
    <w:rsid w:val="005451F2"/>
    <w:rsid w:val="005513D5"/>
    <w:rsid w:val="00551771"/>
    <w:rsid w:val="00563A94"/>
    <w:rsid w:val="005646B4"/>
    <w:rsid w:val="0056490C"/>
    <w:rsid w:val="0056582B"/>
    <w:rsid w:val="0057309C"/>
    <w:rsid w:val="005756F3"/>
    <w:rsid w:val="00580286"/>
    <w:rsid w:val="00585211"/>
    <w:rsid w:val="00585552"/>
    <w:rsid w:val="005948DF"/>
    <w:rsid w:val="00595116"/>
    <w:rsid w:val="00595166"/>
    <w:rsid w:val="00595CDB"/>
    <w:rsid w:val="005A1A26"/>
    <w:rsid w:val="005A6946"/>
    <w:rsid w:val="005B5FFC"/>
    <w:rsid w:val="005C0B2D"/>
    <w:rsid w:val="005C1BD9"/>
    <w:rsid w:val="005C33CB"/>
    <w:rsid w:val="005C4D0D"/>
    <w:rsid w:val="005C6BB9"/>
    <w:rsid w:val="005D2D8C"/>
    <w:rsid w:val="005D76A5"/>
    <w:rsid w:val="005E12C6"/>
    <w:rsid w:val="005F64C6"/>
    <w:rsid w:val="005F7603"/>
    <w:rsid w:val="0061352F"/>
    <w:rsid w:val="00615E27"/>
    <w:rsid w:val="006239F6"/>
    <w:rsid w:val="00624ACD"/>
    <w:rsid w:val="006307D5"/>
    <w:rsid w:val="00630D06"/>
    <w:rsid w:val="00631E19"/>
    <w:rsid w:val="00647B0B"/>
    <w:rsid w:val="006509B9"/>
    <w:rsid w:val="006538C2"/>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737A"/>
    <w:rsid w:val="00717F76"/>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8B0"/>
    <w:rsid w:val="009C2EA8"/>
    <w:rsid w:val="009C3294"/>
    <w:rsid w:val="009C4C3A"/>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6CD3"/>
    <w:rsid w:val="00A61BD6"/>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55A0"/>
    <w:rsid w:val="00AA63AF"/>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79D0"/>
    <w:rsid w:val="00B17C47"/>
    <w:rsid w:val="00B21C00"/>
    <w:rsid w:val="00B2332E"/>
    <w:rsid w:val="00B24718"/>
    <w:rsid w:val="00B24C6A"/>
    <w:rsid w:val="00B27A0D"/>
    <w:rsid w:val="00B3096B"/>
    <w:rsid w:val="00B36880"/>
    <w:rsid w:val="00B42051"/>
    <w:rsid w:val="00B43A82"/>
    <w:rsid w:val="00B43D9A"/>
    <w:rsid w:val="00B55F09"/>
    <w:rsid w:val="00B76E09"/>
    <w:rsid w:val="00B771C8"/>
    <w:rsid w:val="00B80FAD"/>
    <w:rsid w:val="00B86A34"/>
    <w:rsid w:val="00B90B1C"/>
    <w:rsid w:val="00B96FB5"/>
    <w:rsid w:val="00BA1B61"/>
    <w:rsid w:val="00BA6509"/>
    <w:rsid w:val="00BB00E3"/>
    <w:rsid w:val="00BB0FA2"/>
    <w:rsid w:val="00BB3520"/>
    <w:rsid w:val="00BC03A9"/>
    <w:rsid w:val="00BC089D"/>
    <w:rsid w:val="00BD3B03"/>
    <w:rsid w:val="00BD496E"/>
    <w:rsid w:val="00BD4C43"/>
    <w:rsid w:val="00C0127D"/>
    <w:rsid w:val="00C04404"/>
    <w:rsid w:val="00C074B2"/>
    <w:rsid w:val="00C110EA"/>
    <w:rsid w:val="00C25782"/>
    <w:rsid w:val="00C30392"/>
    <w:rsid w:val="00C31C90"/>
    <w:rsid w:val="00C32ABB"/>
    <w:rsid w:val="00C34DA9"/>
    <w:rsid w:val="00C36EE8"/>
    <w:rsid w:val="00C42657"/>
    <w:rsid w:val="00C467EE"/>
    <w:rsid w:val="00C4771D"/>
    <w:rsid w:val="00C57AC1"/>
    <w:rsid w:val="00C6058A"/>
    <w:rsid w:val="00C62E6D"/>
    <w:rsid w:val="00C63F92"/>
    <w:rsid w:val="00C700E6"/>
    <w:rsid w:val="00C812CC"/>
    <w:rsid w:val="00C92801"/>
    <w:rsid w:val="00CA0649"/>
    <w:rsid w:val="00CA7921"/>
    <w:rsid w:val="00CB44AA"/>
    <w:rsid w:val="00CB7CA9"/>
    <w:rsid w:val="00CC2535"/>
    <w:rsid w:val="00CD2EDE"/>
    <w:rsid w:val="00CD69A2"/>
    <w:rsid w:val="00CE1CBB"/>
    <w:rsid w:val="00CE2BDE"/>
    <w:rsid w:val="00CE5AB3"/>
    <w:rsid w:val="00CE7129"/>
    <w:rsid w:val="00CF5BAF"/>
    <w:rsid w:val="00CF73F7"/>
    <w:rsid w:val="00CF792E"/>
    <w:rsid w:val="00D110A6"/>
    <w:rsid w:val="00D12419"/>
    <w:rsid w:val="00D17430"/>
    <w:rsid w:val="00D23770"/>
    <w:rsid w:val="00D23F3B"/>
    <w:rsid w:val="00D24DBF"/>
    <w:rsid w:val="00D30ED1"/>
    <w:rsid w:val="00D34A6A"/>
    <w:rsid w:val="00D40D41"/>
    <w:rsid w:val="00D40F54"/>
    <w:rsid w:val="00D43C0A"/>
    <w:rsid w:val="00D50413"/>
    <w:rsid w:val="00D51F35"/>
    <w:rsid w:val="00D53898"/>
    <w:rsid w:val="00D56EA4"/>
    <w:rsid w:val="00D60501"/>
    <w:rsid w:val="00D669BC"/>
    <w:rsid w:val="00D722B2"/>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DB8"/>
    <w:rsid w:val="00DD7F86"/>
    <w:rsid w:val="00DE0310"/>
    <w:rsid w:val="00DE20DE"/>
    <w:rsid w:val="00DE6D38"/>
    <w:rsid w:val="00DF19FA"/>
    <w:rsid w:val="00E01DF5"/>
    <w:rsid w:val="00E0304F"/>
    <w:rsid w:val="00E10591"/>
    <w:rsid w:val="00E1260A"/>
    <w:rsid w:val="00E164D4"/>
    <w:rsid w:val="00E17F4C"/>
    <w:rsid w:val="00E20731"/>
    <w:rsid w:val="00E21445"/>
    <w:rsid w:val="00E23DCC"/>
    <w:rsid w:val="00E371FA"/>
    <w:rsid w:val="00E4462C"/>
    <w:rsid w:val="00E44F94"/>
    <w:rsid w:val="00E4574A"/>
    <w:rsid w:val="00E46CA8"/>
    <w:rsid w:val="00E47E34"/>
    <w:rsid w:val="00E568D3"/>
    <w:rsid w:val="00E646CE"/>
    <w:rsid w:val="00E66D22"/>
    <w:rsid w:val="00E7096F"/>
    <w:rsid w:val="00E87362"/>
    <w:rsid w:val="00EB68F1"/>
    <w:rsid w:val="00EC2195"/>
    <w:rsid w:val="00EC50AE"/>
    <w:rsid w:val="00ED4933"/>
    <w:rsid w:val="00ED5FE7"/>
    <w:rsid w:val="00EF4666"/>
    <w:rsid w:val="00F07104"/>
    <w:rsid w:val="00F15440"/>
    <w:rsid w:val="00F15E58"/>
    <w:rsid w:val="00F162CB"/>
    <w:rsid w:val="00F2121A"/>
    <w:rsid w:val="00F2298A"/>
    <w:rsid w:val="00F27C4B"/>
    <w:rsid w:val="00F31ED6"/>
    <w:rsid w:val="00F32CEA"/>
    <w:rsid w:val="00F33014"/>
    <w:rsid w:val="00F36304"/>
    <w:rsid w:val="00F36C09"/>
    <w:rsid w:val="00F40DE5"/>
    <w:rsid w:val="00F4121F"/>
    <w:rsid w:val="00F41C57"/>
    <w:rsid w:val="00F426F6"/>
    <w:rsid w:val="00F43942"/>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3EEF"/>
    <w:rsid w:val="00FE72EC"/>
    <w:rsid w:val="00FF5C06"/>
    <w:rsid w:val="01C3AE65"/>
    <w:rsid w:val="01CDC0CD"/>
    <w:rsid w:val="028F80C3"/>
    <w:rsid w:val="0402CE66"/>
    <w:rsid w:val="04133457"/>
    <w:rsid w:val="048ACAC7"/>
    <w:rsid w:val="04DA4A02"/>
    <w:rsid w:val="0566146A"/>
    <w:rsid w:val="06D4B379"/>
    <w:rsid w:val="07DDAF04"/>
    <w:rsid w:val="082D73B3"/>
    <w:rsid w:val="089A17A4"/>
    <w:rsid w:val="08BCC18C"/>
    <w:rsid w:val="092C6CEC"/>
    <w:rsid w:val="09B5F782"/>
    <w:rsid w:val="0A8972E1"/>
    <w:rsid w:val="0B71E096"/>
    <w:rsid w:val="0BA8442F"/>
    <w:rsid w:val="0C67BF69"/>
    <w:rsid w:val="0CCD276A"/>
    <w:rsid w:val="0DBFB46E"/>
    <w:rsid w:val="0E020B27"/>
    <w:rsid w:val="0EC161A5"/>
    <w:rsid w:val="0F8EBD90"/>
    <w:rsid w:val="10B13DC1"/>
    <w:rsid w:val="1213BDDB"/>
    <w:rsid w:val="12446570"/>
    <w:rsid w:val="129E9A3C"/>
    <w:rsid w:val="12B6B5FA"/>
    <w:rsid w:val="12BDA7B8"/>
    <w:rsid w:val="12F317E5"/>
    <w:rsid w:val="13B31274"/>
    <w:rsid w:val="13D6F529"/>
    <w:rsid w:val="14A0C337"/>
    <w:rsid w:val="155FCEA6"/>
    <w:rsid w:val="15778E8C"/>
    <w:rsid w:val="184AB484"/>
    <w:rsid w:val="184EF5FE"/>
    <w:rsid w:val="195B52F4"/>
    <w:rsid w:val="1A245155"/>
    <w:rsid w:val="1A7B1313"/>
    <w:rsid w:val="1AF22F94"/>
    <w:rsid w:val="1B015B7E"/>
    <w:rsid w:val="1BA2A20F"/>
    <w:rsid w:val="1BD71526"/>
    <w:rsid w:val="1C48AE92"/>
    <w:rsid w:val="1D951749"/>
    <w:rsid w:val="1DCE0060"/>
    <w:rsid w:val="1E65555D"/>
    <w:rsid w:val="1E9B2E84"/>
    <w:rsid w:val="1EA8F49C"/>
    <w:rsid w:val="1F0173C9"/>
    <w:rsid w:val="1FB24B33"/>
    <w:rsid w:val="1FCA8C63"/>
    <w:rsid w:val="20428D7A"/>
    <w:rsid w:val="21288286"/>
    <w:rsid w:val="2144F9B6"/>
    <w:rsid w:val="21B240FC"/>
    <w:rsid w:val="2306FF83"/>
    <w:rsid w:val="2411364F"/>
    <w:rsid w:val="24435B59"/>
    <w:rsid w:val="25016EBE"/>
    <w:rsid w:val="25B85749"/>
    <w:rsid w:val="25C194E5"/>
    <w:rsid w:val="26D9B696"/>
    <w:rsid w:val="277DE7E4"/>
    <w:rsid w:val="28165801"/>
    <w:rsid w:val="281D87F0"/>
    <w:rsid w:val="29052D8B"/>
    <w:rsid w:val="29943FAF"/>
    <w:rsid w:val="299B43BC"/>
    <w:rsid w:val="29E4D8CD"/>
    <w:rsid w:val="2BB2E34F"/>
    <w:rsid w:val="2BE5E48E"/>
    <w:rsid w:val="2C397DA7"/>
    <w:rsid w:val="2C498531"/>
    <w:rsid w:val="2CB66840"/>
    <w:rsid w:val="2CD7D3DF"/>
    <w:rsid w:val="2CE6FE3F"/>
    <w:rsid w:val="2D032695"/>
    <w:rsid w:val="2DCC0F5C"/>
    <w:rsid w:val="2E92EC0B"/>
    <w:rsid w:val="2EEE95FE"/>
    <w:rsid w:val="2F4C85BE"/>
    <w:rsid w:val="2FC1B16A"/>
    <w:rsid w:val="319D7411"/>
    <w:rsid w:val="31EB9CAE"/>
    <w:rsid w:val="32F8CB93"/>
    <w:rsid w:val="3337954E"/>
    <w:rsid w:val="336A0A04"/>
    <w:rsid w:val="33D7A370"/>
    <w:rsid w:val="34EA09B5"/>
    <w:rsid w:val="3528B98E"/>
    <w:rsid w:val="354DE15F"/>
    <w:rsid w:val="35692C7C"/>
    <w:rsid w:val="369AD953"/>
    <w:rsid w:val="36EA7496"/>
    <w:rsid w:val="36EC1B10"/>
    <w:rsid w:val="37601CE1"/>
    <w:rsid w:val="3764DCA2"/>
    <w:rsid w:val="37E055F0"/>
    <w:rsid w:val="37EB3503"/>
    <w:rsid w:val="3838C481"/>
    <w:rsid w:val="3866F4A0"/>
    <w:rsid w:val="3A2DD30E"/>
    <w:rsid w:val="3B16D951"/>
    <w:rsid w:val="3B3EC5DF"/>
    <w:rsid w:val="3C287290"/>
    <w:rsid w:val="3CACCE22"/>
    <w:rsid w:val="3CF868E0"/>
    <w:rsid w:val="3D259E36"/>
    <w:rsid w:val="3ECBF8E6"/>
    <w:rsid w:val="3ED45DCE"/>
    <w:rsid w:val="4005E240"/>
    <w:rsid w:val="4122AE8A"/>
    <w:rsid w:val="412A5EE4"/>
    <w:rsid w:val="4197F71F"/>
    <w:rsid w:val="41AC574D"/>
    <w:rsid w:val="43A5647B"/>
    <w:rsid w:val="43C67928"/>
    <w:rsid w:val="44CF2F0B"/>
    <w:rsid w:val="45CABB21"/>
    <w:rsid w:val="45F73934"/>
    <w:rsid w:val="46679BF1"/>
    <w:rsid w:val="473A3DD0"/>
    <w:rsid w:val="478ABF4A"/>
    <w:rsid w:val="4872DD68"/>
    <w:rsid w:val="48955555"/>
    <w:rsid w:val="48AE6413"/>
    <w:rsid w:val="48E0E73F"/>
    <w:rsid w:val="493F0BAA"/>
    <w:rsid w:val="4974C72C"/>
    <w:rsid w:val="4AE4F3E6"/>
    <w:rsid w:val="4B989AA1"/>
    <w:rsid w:val="4BACBBFA"/>
    <w:rsid w:val="4C02E97F"/>
    <w:rsid w:val="4C30595D"/>
    <w:rsid w:val="4C963F29"/>
    <w:rsid w:val="4CC26BC0"/>
    <w:rsid w:val="4D898ED1"/>
    <w:rsid w:val="4D99990A"/>
    <w:rsid w:val="4DAA33D1"/>
    <w:rsid w:val="4F0CB3DA"/>
    <w:rsid w:val="4F82945E"/>
    <w:rsid w:val="505FE765"/>
    <w:rsid w:val="50E9DA10"/>
    <w:rsid w:val="51C5C125"/>
    <w:rsid w:val="51C8DA0F"/>
    <w:rsid w:val="51D7F2C9"/>
    <w:rsid w:val="52A47C37"/>
    <w:rsid w:val="52F1B838"/>
    <w:rsid w:val="531A4EC9"/>
    <w:rsid w:val="534EF874"/>
    <w:rsid w:val="53F1CDF6"/>
    <w:rsid w:val="54830142"/>
    <w:rsid w:val="54897C73"/>
    <w:rsid w:val="54D9E536"/>
    <w:rsid w:val="55744ABE"/>
    <w:rsid w:val="5660DEC9"/>
    <w:rsid w:val="56ABA5ED"/>
    <w:rsid w:val="571E299A"/>
    <w:rsid w:val="5837A94D"/>
    <w:rsid w:val="584477EA"/>
    <w:rsid w:val="58B7CCCF"/>
    <w:rsid w:val="58C340D1"/>
    <w:rsid w:val="592E8227"/>
    <w:rsid w:val="5936B923"/>
    <w:rsid w:val="5A0124FE"/>
    <w:rsid w:val="5A94D295"/>
    <w:rsid w:val="5AC21B08"/>
    <w:rsid w:val="5B6E4E18"/>
    <w:rsid w:val="5B71C1DF"/>
    <w:rsid w:val="5B789235"/>
    <w:rsid w:val="5CC5A04A"/>
    <w:rsid w:val="5CE5BA67"/>
    <w:rsid w:val="5D312786"/>
    <w:rsid w:val="5D931CC4"/>
    <w:rsid w:val="5D988B5A"/>
    <w:rsid w:val="5E44C126"/>
    <w:rsid w:val="5E579EC7"/>
    <w:rsid w:val="5F0FD0E8"/>
    <w:rsid w:val="5F3DB329"/>
    <w:rsid w:val="5F672E48"/>
    <w:rsid w:val="5F86B09C"/>
    <w:rsid w:val="603AF834"/>
    <w:rsid w:val="6051C052"/>
    <w:rsid w:val="6226A258"/>
    <w:rsid w:val="6252E05C"/>
    <w:rsid w:val="627DC547"/>
    <w:rsid w:val="62BD82D6"/>
    <w:rsid w:val="6358EF17"/>
    <w:rsid w:val="63E27749"/>
    <w:rsid w:val="640F28D9"/>
    <w:rsid w:val="65279B9D"/>
    <w:rsid w:val="653392B4"/>
    <w:rsid w:val="65564329"/>
    <w:rsid w:val="65B04846"/>
    <w:rsid w:val="65DFDBF4"/>
    <w:rsid w:val="67C16396"/>
    <w:rsid w:val="680EFD59"/>
    <w:rsid w:val="680FCD30"/>
    <w:rsid w:val="68F152A6"/>
    <w:rsid w:val="69444324"/>
    <w:rsid w:val="69BE7AC3"/>
    <w:rsid w:val="6A66EC00"/>
    <w:rsid w:val="6B1E5E83"/>
    <w:rsid w:val="6B8E8597"/>
    <w:rsid w:val="6C08EBA6"/>
    <w:rsid w:val="6D0688E6"/>
    <w:rsid w:val="6D299A2D"/>
    <w:rsid w:val="6DEFF8E3"/>
    <w:rsid w:val="6F0B9DEF"/>
    <w:rsid w:val="6F712D76"/>
    <w:rsid w:val="7085C045"/>
    <w:rsid w:val="70F93DC1"/>
    <w:rsid w:val="71191700"/>
    <w:rsid w:val="720F9593"/>
    <w:rsid w:val="7237F5C1"/>
    <w:rsid w:val="725B404B"/>
    <w:rsid w:val="7288ED48"/>
    <w:rsid w:val="73973765"/>
    <w:rsid w:val="73B50FD2"/>
    <w:rsid w:val="73F917DF"/>
    <w:rsid w:val="74B4DB31"/>
    <w:rsid w:val="7572978F"/>
    <w:rsid w:val="761C52FA"/>
    <w:rsid w:val="766D6600"/>
    <w:rsid w:val="7AAB97D9"/>
    <w:rsid w:val="7AF260B0"/>
    <w:rsid w:val="7B262CFC"/>
    <w:rsid w:val="7B67CAF8"/>
    <w:rsid w:val="7B9902BD"/>
    <w:rsid w:val="7BEAA47F"/>
    <w:rsid w:val="7C91F62B"/>
    <w:rsid w:val="7C9A02CB"/>
    <w:rsid w:val="7CBA9262"/>
    <w:rsid w:val="7D19A35A"/>
    <w:rsid w:val="7D1F4965"/>
    <w:rsid w:val="7D269B76"/>
    <w:rsid w:val="7D908A06"/>
    <w:rsid w:val="7E2D5890"/>
    <w:rsid w:val="7ED1D78C"/>
    <w:rsid w:val="7EEC89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514F7E"/>
  <w15:docId w15:val="{9FF6F105-268F-4700-AC8D-56D8E98E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eastAsia="Times New Roman" w:hAnsi="Arial"/>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6B3F43"/>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customStyle="1" w:styleId="msonormal0">
    <w:name w:val="msonormal"/>
    <w:basedOn w:val="Normal"/>
    <w:rsid w:val="00E646CE"/>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65">
    <w:name w:val="xl65"/>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6">
    <w:name w:val="xl66"/>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7">
    <w:name w:val="xl67"/>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8">
    <w:name w:val="xl68"/>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9">
    <w:name w:val="xl6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CO" w:eastAsia="es-CO"/>
    </w:rPr>
  </w:style>
  <w:style w:type="paragraph" w:customStyle="1" w:styleId="xl70">
    <w:name w:val="xl70"/>
    <w:basedOn w:val="Normal"/>
    <w:rsid w:val="00E646CE"/>
    <w:pPr>
      <w:spacing w:before="100" w:beforeAutospacing="1" w:after="100" w:afterAutospacing="1" w:line="240" w:lineRule="auto"/>
    </w:pPr>
    <w:rPr>
      <w:rFonts w:ascii="Times New Roman" w:eastAsia="Times New Roman" w:hAnsi="Times New Roman"/>
      <w:b/>
      <w:bCs/>
      <w:sz w:val="24"/>
      <w:szCs w:val="24"/>
      <w:lang w:val="es-CO" w:eastAsia="es-CO"/>
    </w:rPr>
  </w:style>
  <w:style w:type="paragraph" w:customStyle="1" w:styleId="xl71">
    <w:name w:val="xl71"/>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72">
    <w:name w:val="xl72"/>
    <w:basedOn w:val="Normal"/>
    <w:rsid w:val="00E646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3">
    <w:name w:val="xl73"/>
    <w:basedOn w:val="Normal"/>
    <w:rsid w:val="00E646CE"/>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4">
    <w:name w:val="xl7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5">
    <w:name w:val="xl75"/>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6">
    <w:name w:val="xl76"/>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7">
    <w:name w:val="xl77"/>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8">
    <w:name w:val="xl78"/>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9">
    <w:name w:val="xl7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CO" w:eastAsia="es-CO"/>
    </w:rPr>
  </w:style>
  <w:style w:type="paragraph" w:customStyle="1" w:styleId="xl80">
    <w:name w:val="xl80"/>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1">
    <w:name w:val="xl81"/>
    <w:basedOn w:val="Normal"/>
    <w:rsid w:val="00E646C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82">
    <w:name w:val="xl82"/>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83">
    <w:name w:val="xl83"/>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CO" w:eastAsia="es-CO"/>
    </w:rPr>
  </w:style>
  <w:style w:type="paragraph" w:customStyle="1" w:styleId="xl84">
    <w:name w:val="xl8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5">
    <w:name w:val="xl85"/>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6">
    <w:name w:val="xl86"/>
    <w:basedOn w:val="Normal"/>
    <w:rsid w:val="00E646CE"/>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styleId="Puesto">
    <w:name w:val="Title"/>
    <w:basedOn w:val="Normal"/>
    <w:link w:val="PuestoCar"/>
    <w:uiPriority w:val="99"/>
    <w:qFormat/>
    <w:rsid w:val="008E5949"/>
    <w:pPr>
      <w:spacing w:after="0" w:line="240" w:lineRule="auto"/>
      <w:jc w:val="center"/>
    </w:pPr>
    <w:rPr>
      <w:rFonts w:ascii="Tahoma" w:hAnsi="Tahoma" w:cs="Tahoma"/>
      <w:b/>
      <w:bCs/>
      <w:lang w:val="es-CO" w:eastAsia="es-CO"/>
    </w:rPr>
  </w:style>
  <w:style w:type="character" w:customStyle="1" w:styleId="PuestoCar">
    <w:name w:val="Puesto Car"/>
    <w:basedOn w:val="Fuentedeprrafopredeter"/>
    <w:link w:val="Puest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eastAsiaTheme="minorHAnsi" w:hAnsiTheme="minorHAnsi" w:cstheme="minorBidi"/>
      <w:sz w:val="20"/>
      <w:szCs w:val="20"/>
      <w:lang w:val="es-CO"/>
    </w:rPr>
  </w:style>
  <w:style w:type="character" w:customStyle="1" w:styleId="TextonotaalfinalCar">
    <w:name w:val="Texto nota al final Car"/>
    <w:basedOn w:val="Fuentedeprrafopredeter"/>
    <w:link w:val="Textonotaalfinal"/>
    <w:uiPriority w:val="99"/>
    <w:rsid w:val="001E2996"/>
    <w:rPr>
      <w:rFonts w:asciiTheme="minorHAnsi" w:eastAsiaTheme="minorHAnsi" w:hAnsiTheme="minorHAnsi" w:cstheme="minorBidi"/>
      <w:lang w:eastAsia="en-US"/>
    </w:rPr>
  </w:style>
  <w:style w:type="character" w:customStyle="1" w:styleId="normaltextrun">
    <w:name w:val="normaltextrun"/>
    <w:basedOn w:val="Fuentedeprrafopredeter"/>
    <w:rsid w:val="001E2996"/>
  </w:style>
  <w:style w:type="character" w:customStyle="1" w:styleId="Ttulo1Car">
    <w:name w:val="Título 1 Car"/>
    <w:basedOn w:val="Fuentedeprrafopredeter"/>
    <w:link w:val="Ttulo1"/>
    <w:uiPriority w:val="9"/>
    <w:rsid w:val="006509B9"/>
    <w:rPr>
      <w:rFonts w:ascii="Arial" w:eastAsia="Times New Roman" w:hAnsi="Arial"/>
      <w:b/>
      <w:bCs/>
      <w:kern w:val="32"/>
      <w:szCs w:val="32"/>
      <w:lang w:val="es-ES_tradnl" w:eastAsia="es-ES_tradnl"/>
    </w:rPr>
  </w:style>
  <w:style w:type="paragraph" w:customStyle="1" w:styleId="contenido">
    <w:name w:val="contenido"/>
    <w:basedOn w:val="Normal"/>
    <w:rsid w:val="006509B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customStyle="1" w:styleId="AsuntodelcomentarioCar">
    <w:name w:val="Asunto del comentario Car"/>
    <w:basedOn w:val="TextocomentarioCar"/>
    <w:link w:val="Asuntodelcomentario"/>
    <w:uiPriority w:val="99"/>
    <w:semiHidden/>
    <w:rsid w:val="00D85F3B"/>
    <w:rPr>
      <w:b/>
      <w:bCs/>
      <w:lang w:val="es-ES" w:eastAsia="en-US"/>
    </w:rPr>
  </w:style>
  <w:style w:type="character" w:customStyle="1" w:styleId="Ttulo4Car">
    <w:name w:val="Título 4 Car"/>
    <w:basedOn w:val="Fuentedeprrafopredeter"/>
    <w:link w:val="Ttulo4"/>
    <w:uiPriority w:val="9"/>
    <w:rsid w:val="00DB4D8E"/>
    <w:rPr>
      <w:rFonts w:asciiTheme="majorHAnsi" w:eastAsiaTheme="majorEastAsia" w:hAnsiTheme="majorHAnsi" w:cstheme="majorBidi"/>
      <w:i/>
      <w:iCs/>
      <w:color w:val="2E74B5" w:themeColor="accent1" w:themeShade="BF"/>
      <w:sz w:val="22"/>
      <w:szCs w:val="22"/>
      <w:lang w:val="es-ES" w:eastAsia="en-US"/>
    </w:rPr>
  </w:style>
  <w:style w:type="paragraph" w:customStyle="1" w:styleId="Default">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customStyle="1" w:styleId="TextoindependienteCar">
    <w:name w:val="Texto independiente Car"/>
    <w:basedOn w:val="Fuentedeprrafopredeter"/>
    <w:link w:val="Textoindependiente"/>
    <w:uiPriority w:val="1"/>
    <w:rsid w:val="00DB4D8E"/>
    <w:rPr>
      <w:rFonts w:ascii="Arial" w:hAnsi="Arial"/>
      <w:sz w:val="24"/>
      <w:szCs w:val="24"/>
      <w:lang w:eastAsia="en-US"/>
    </w:rPr>
  </w:style>
  <w:style w:type="paragraph" w:customStyle="1" w:styleId="Estilo3">
    <w:name w:val="Estilo 3"/>
    <w:basedOn w:val="Ttulo3"/>
    <w:qFormat/>
    <w:rsid w:val="00DB4D8E"/>
    <w:pPr>
      <w:spacing w:before="200"/>
    </w:pPr>
    <w:rPr>
      <w:rFonts w:ascii="Arial" w:eastAsia="Times New Roman" w:hAnsi="Arial"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customStyle="1" w:styleId="SangradetextonormalCar">
    <w:name w:val="Sangría de texto normal Car"/>
    <w:basedOn w:val="Fuentedeprrafopredeter"/>
    <w:link w:val="Sangradetextonormal"/>
    <w:uiPriority w:val="99"/>
    <w:rsid w:val="00DB4D8E"/>
    <w:rPr>
      <w:sz w:val="22"/>
      <w:szCs w:val="22"/>
      <w:lang w:val="es-ES" w:eastAsia="en-U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customStyle="1" w:styleId="Normal1">
    <w:name w:val="Normal1"/>
    <w:rsid w:val="00DB4D8E"/>
    <w:rPr>
      <w:rFonts w:ascii="Arial" w:eastAsia="Arial" w:hAnsi="Arial" w:cs="Arial"/>
      <w:color w:val="000000"/>
      <w:sz w:val="24"/>
      <w:szCs w:val="24"/>
    </w:rPr>
  </w:style>
  <w:style w:type="paragraph" w:customStyle="1" w:styleId="paragraph">
    <w:name w:val="paragraph"/>
    <w:basedOn w:val="Normal"/>
    <w:rsid w:val="00DB4D8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op">
    <w:name w:val="eop"/>
    <w:basedOn w:val="Fuentedeprrafopredeter"/>
    <w:rsid w:val="00DB4D8E"/>
  </w:style>
  <w:style w:type="character" w:customStyle="1" w:styleId="Ttulo3Car">
    <w:name w:val="Título 3 Car"/>
    <w:basedOn w:val="Fuentedeprrafopredeter"/>
    <w:link w:val="Ttulo3"/>
    <w:uiPriority w:val="9"/>
    <w:semiHidden/>
    <w:rsid w:val="00DB4D8E"/>
    <w:rPr>
      <w:rFonts w:asciiTheme="majorHAnsi" w:eastAsiaTheme="majorEastAsia" w:hAnsiTheme="majorHAnsi" w:cstheme="majorBidi"/>
      <w:color w:val="1F4D78" w:themeColor="accent1" w:themeShade="7F"/>
      <w:sz w:val="24"/>
      <w:szCs w:val="24"/>
      <w:lang w:val="es-ES" w:eastAsia="en-US"/>
    </w:rPr>
  </w:style>
  <w:style w:type="character" w:customStyle="1" w:styleId="Ttulo2Car">
    <w:name w:val="Título 2 Car"/>
    <w:basedOn w:val="Fuentedeprrafopredeter"/>
    <w:link w:val="Ttulo2"/>
    <w:uiPriority w:val="9"/>
    <w:semiHidden/>
    <w:rsid w:val="00DB4D8E"/>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1">
    <w:name w:val="Mención sin resolver1"/>
    <w:basedOn w:val="Fuentedeprrafopredeter"/>
    <w:uiPriority w:val="99"/>
    <w:semiHidden/>
    <w:unhideWhenUsed/>
    <w:rsid w:val="00231142"/>
    <w:rPr>
      <w:color w:val="605E5C"/>
      <w:shd w:val="clear" w:color="auto" w:fill="E1DFDD"/>
    </w:rPr>
  </w:style>
  <w:style w:type="character" w:customStyle="1" w:styleId="Mencinsinresolver2">
    <w:name w:val="Mención sin resolver2"/>
    <w:basedOn w:val="Fuentedeprrafopredeter"/>
    <w:uiPriority w:val="99"/>
    <w:semiHidden/>
    <w:unhideWhenUsed/>
    <w:rsid w:val="008A6138"/>
    <w:rPr>
      <w:color w:val="605E5C"/>
      <w:shd w:val="clear" w:color="auto" w:fill="E1DFDD"/>
    </w:rPr>
  </w:style>
  <w:style w:type="character" w:customStyle="1" w:styleId="Mencinsinresolver3">
    <w:name w:val="Mención sin resolver3"/>
    <w:basedOn w:val="Fuentedeprrafopredeter"/>
    <w:uiPriority w:val="99"/>
    <w:semiHidden/>
    <w:unhideWhenUsed/>
    <w:rsid w:val="00D53898"/>
    <w:rPr>
      <w:color w:val="605E5C"/>
      <w:shd w:val="clear" w:color="auto" w:fill="E1DFDD"/>
    </w:rPr>
  </w:style>
  <w:style w:type="paragraph" w:customStyle="1" w:styleId="xmsonormal">
    <w:name w:val="x_msonormal"/>
    <w:basedOn w:val="Normal"/>
    <w:rsid w:val="0027435D"/>
    <w:pPr>
      <w:spacing w:before="100" w:beforeAutospacing="1" w:after="100" w:afterAutospacing="1" w:line="240" w:lineRule="auto"/>
    </w:pPr>
    <w:rPr>
      <w:rFonts w:ascii="Times New Roman" w:eastAsia="Times New Roman" w:hAnsi="Times New Roman"/>
      <w:sz w:val="24"/>
      <w:szCs w:val="24"/>
      <w:lang w:val="es-CO" w:eastAsia="es-CO"/>
    </w:rPr>
  </w:style>
  <w:style w:type="table" w:customStyle="1" w:styleId="Tabladecuadrcula4-nfasis51">
    <w:name w:val="Tabla de cuadrícula 4 - Énfasis 51"/>
    <w:basedOn w:val="Tablanormal"/>
    <w:uiPriority w:val="49"/>
    <w:rsid w:val="00796AA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button-flexcontainer">
    <w:name w:val="ms-button-flexcontainer"/>
    <w:basedOn w:val="Fuentedeprrafopredeter"/>
    <w:rsid w:val="00DC0808"/>
  </w:style>
  <w:style w:type="paragraph" w:customStyle="1" w:styleId="xcuerpotexto">
    <w:name w:val="x_cuerpotexto"/>
    <w:basedOn w:val="Normal"/>
    <w:rsid w:val="00A2777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Textopreformateado">
    <w:name w:val="Texto preformateado"/>
    <w:basedOn w:val="Normal"/>
    <w:rsid w:val="00AF3DE2"/>
    <w:pPr>
      <w:widowControl w:val="0"/>
      <w:suppressAutoHyphens/>
      <w:spacing w:after="0" w:line="240" w:lineRule="auto"/>
    </w:pPr>
    <w:rPr>
      <w:rFonts w:ascii="Liberation Mono" w:eastAsia="NSimSun" w:hAnsi="Liberation Mono" w:cs="Liberation Mono"/>
      <w:sz w:val="20"/>
      <w:szCs w:val="20"/>
      <w:lang w:val="es-CO" w:eastAsia="zh-CN" w:bidi="hi-IN"/>
    </w:rPr>
  </w:style>
  <w:style w:type="paragraph" w:customStyle="1" w:styleId="xdireccininterior">
    <w:name w:val="x_direccininterior"/>
    <w:basedOn w:val="Normal"/>
    <w:rsid w:val="0069786E"/>
    <w:pPr>
      <w:spacing w:before="100" w:beforeAutospacing="1" w:after="100" w:afterAutospacing="1" w:line="240" w:lineRule="auto"/>
    </w:pPr>
    <w:rPr>
      <w:rFonts w:ascii="Times New Roman" w:eastAsia="Times New Roman" w:hAnsi="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1560482408">
                  <w:marLeft w:val="0"/>
                  <w:marRight w:val="0"/>
                  <w:marTop w:val="0"/>
                  <w:marBottom w:val="0"/>
                  <w:divBdr>
                    <w:top w:val="none" w:sz="0" w:space="0" w:color="auto"/>
                    <w:left w:val="none" w:sz="0" w:space="0" w:color="auto"/>
                    <w:bottom w:val="none" w:sz="0" w:space="0" w:color="auto"/>
                    <w:right w:val="none" w:sz="0" w:space="0" w:color="auto"/>
                  </w:divBdr>
                </w:div>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02605869">
      <w:bodyDiv w:val="1"/>
      <w:marLeft w:val="0"/>
      <w:marRight w:val="0"/>
      <w:marTop w:val="0"/>
      <w:marBottom w:val="0"/>
      <w:divBdr>
        <w:top w:val="none" w:sz="0" w:space="0" w:color="auto"/>
        <w:left w:val="none" w:sz="0" w:space="0" w:color="auto"/>
        <w:bottom w:val="none" w:sz="0" w:space="0" w:color="auto"/>
        <w:right w:val="none" w:sz="0" w:space="0" w:color="auto"/>
      </w:divBdr>
      <w:divsChild>
        <w:div w:id="846989371">
          <w:marLeft w:val="0"/>
          <w:marRight w:val="0"/>
          <w:marTop w:val="0"/>
          <w:marBottom w:val="0"/>
          <w:divBdr>
            <w:top w:val="none" w:sz="0" w:space="0" w:color="auto"/>
            <w:left w:val="none" w:sz="0" w:space="0" w:color="auto"/>
            <w:bottom w:val="none" w:sz="0" w:space="0" w:color="auto"/>
            <w:right w:val="none" w:sz="0" w:space="0" w:color="auto"/>
          </w:divBdr>
        </w:div>
      </w:divsChild>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 w:id="505480347">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57537165">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167142059">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1938756026">
      <w:bodyDiv w:val="1"/>
      <w:marLeft w:val="0"/>
      <w:marRight w:val="0"/>
      <w:marTop w:val="0"/>
      <w:marBottom w:val="0"/>
      <w:divBdr>
        <w:top w:val="none" w:sz="0" w:space="0" w:color="auto"/>
        <w:left w:val="none" w:sz="0" w:space="0" w:color="auto"/>
        <w:bottom w:val="none" w:sz="0" w:space="0" w:color="auto"/>
        <w:right w:val="none" w:sz="0" w:space="0" w:color="auto"/>
      </w:divBdr>
      <w:divsChild>
        <w:div w:id="202834447">
          <w:marLeft w:val="0"/>
          <w:marRight w:val="0"/>
          <w:marTop w:val="0"/>
          <w:marBottom w:val="0"/>
          <w:divBdr>
            <w:top w:val="none" w:sz="0" w:space="0" w:color="auto"/>
            <w:left w:val="none" w:sz="0" w:space="0" w:color="auto"/>
            <w:bottom w:val="none" w:sz="0" w:space="0" w:color="auto"/>
            <w:right w:val="none" w:sz="0" w:space="0" w:color="auto"/>
          </w:divBdr>
        </w:div>
      </w:divsChild>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D84564E1-27CC-4A99-A826-DA50EA3EF568}"/>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5.xml><?xml version="1.0" encoding="utf-8"?>
<ds:datastoreItem xmlns:ds="http://schemas.openxmlformats.org/officeDocument/2006/customXml" ds:itemID="{D6A21863-2B50-4455-B554-56EB381E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5877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Erica Licet, Ospina Ortíz</cp:lastModifiedBy>
  <cp:revision>2</cp:revision>
  <cp:lastPrinted>2020-04-06T20:39:00Z</cp:lastPrinted>
  <dcterms:created xsi:type="dcterms:W3CDTF">2026-05-11T19:54:00Z</dcterms:created>
  <dcterms:modified xsi:type="dcterms:W3CDTF">2026-05-11T19:54:00Z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0x010100E1E53B662641C24289E3BC0FC531FAF9</vt:lpwstr>
  </property>
</Properties>
</file>